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3D52">
      <w:pPr>
        <w:widowControl/>
        <w:kinsoku w:val="0"/>
        <w:autoSpaceDE w:val="0"/>
        <w:autoSpaceDN w:val="0"/>
        <w:adjustRightInd w:val="0"/>
        <w:snapToGrid w:val="0"/>
        <w:spacing w:line="39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14:ligatures w14:val="none"/>
        </w:rPr>
        <w:t>附件</w:t>
      </w:r>
    </w:p>
    <w:p w14:paraId="6067649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“2025（第十七届）物流与供应链数字化</w:t>
      </w:r>
    </w:p>
    <w:p w14:paraId="798B64C6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发展大会”报名表</w:t>
      </w:r>
    </w:p>
    <w:p w14:paraId="73A5F14B">
      <w:pPr>
        <w:spacing w:line="160" w:lineRule="exact"/>
        <w:jc w:val="center"/>
        <w:rPr>
          <w:rFonts w:ascii="Times New Roman" w:hAnsi="Times New Roman" w:eastAsia="仿宋"/>
          <w:sz w:val="40"/>
          <w:szCs w:val="40"/>
          <w14:ligatures w14:val="none"/>
        </w:rPr>
      </w:pPr>
      <w:r>
        <w:rPr>
          <w:rFonts w:hint="eastAsia" w:ascii="Times New Roman" w:hAnsi="Times New Roman" w:eastAsia="仿宋"/>
          <w:sz w:val="40"/>
          <w:szCs w:val="40"/>
          <w14:ligatures w14:val="none"/>
        </w:rPr>
        <w:t xml:space="preserve"> </w:t>
      </w:r>
    </w:p>
    <w:tbl>
      <w:tblPr>
        <w:tblStyle w:val="5"/>
        <w:tblW w:w="88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629"/>
        <w:gridCol w:w="690"/>
        <w:gridCol w:w="1077"/>
        <w:gridCol w:w="1747"/>
        <w:gridCol w:w="1306"/>
        <w:gridCol w:w="395"/>
        <w:gridCol w:w="2268"/>
      </w:tblGrid>
      <w:tr w14:paraId="1A147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C3B5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单位名称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EBB2A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F0DE0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参会人数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43F7C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2E370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2769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单位地址</w:t>
            </w:r>
          </w:p>
        </w:tc>
        <w:tc>
          <w:tcPr>
            <w:tcW w:w="74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9B239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4F7C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A247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联 系 人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D2894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A84BD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电 话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331BC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7E138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B439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参</w:t>
            </w:r>
          </w:p>
          <w:p w14:paraId="6A10ECBC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会</w:t>
            </w:r>
          </w:p>
          <w:p w14:paraId="2656D638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代</w:t>
            </w:r>
          </w:p>
          <w:p w14:paraId="6C64E7BA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表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A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姓 名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47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性 别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9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职 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0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手 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6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邮 箱</w:t>
            </w:r>
          </w:p>
        </w:tc>
      </w:tr>
      <w:tr w14:paraId="651AB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60CF"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9B18C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D4B95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9798F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92209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BB13A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8928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4307"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E48C6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A969E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0F834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E9D57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6B9CC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425B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E653"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FD1B2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C87CF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2EA7E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A9287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42C12">
            <w:pPr>
              <w:snapToGrid w:val="0"/>
              <w:spacing w:line="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2CBB8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65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是否参加9月27日网络货运公开课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  <w:t>参加需按</w:t>
            </w:r>
          </w:p>
          <w:p w14:paraId="3FF1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  <w:t>会员价格单独交费，1580元/人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  <w:t>参  加 □</w:t>
            </w:r>
          </w:p>
          <w:p w14:paraId="0694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  <w:t>不参加 □</w:t>
            </w:r>
          </w:p>
        </w:tc>
      </w:tr>
      <w:tr w14:paraId="31A99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A536">
            <w:pPr>
              <w:snapToGrid w:val="0"/>
              <w:spacing w:line="0" w:lineRule="atLeas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  <w14:ligatures w14:val="none"/>
              </w:rPr>
              <w:t>收费账户信息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*</w:t>
            </w:r>
          </w:p>
        </w:tc>
      </w:tr>
      <w:tr w14:paraId="70892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8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4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开 户名 称：北京中物联盟网络科技有限公司</w:t>
            </w:r>
          </w:p>
          <w:p w14:paraId="04EF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4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开户行名称：中国工商银行北京礼士路支行</w:t>
            </w:r>
          </w:p>
          <w:p w14:paraId="4068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4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账      号：0200003609200079533</w:t>
            </w:r>
          </w:p>
        </w:tc>
      </w:tr>
      <w:tr w14:paraId="12DB1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C7A6">
            <w:pPr>
              <w:snapToGrid w:val="0"/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*开票信息（本次会议的参会费一律开增值税普票）*</w:t>
            </w:r>
          </w:p>
        </w:tc>
      </w:tr>
      <w:tr w14:paraId="3A92B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8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3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发票抬头：</w:t>
            </w:r>
          </w:p>
          <w:p w14:paraId="2EA8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3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纳税人识别号：</w:t>
            </w:r>
          </w:p>
          <w:p w14:paraId="5A50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3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（无特殊要求按上述信息开具增值税普票，如需填写完整开票信息</w:t>
            </w:r>
          </w:p>
          <w:p w14:paraId="1330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3" w:lineRule="auto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请自行补全并备注）</w:t>
            </w:r>
          </w:p>
        </w:tc>
      </w:tr>
      <w:tr w14:paraId="323E6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接收电子发票</w:t>
            </w:r>
          </w:p>
          <w:p w14:paraId="2A88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手机号：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9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F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  <w:t>Email：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8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105" w:leftChars="50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06BFC69B">
      <w:pPr>
        <w:snapToGrid w:val="0"/>
        <w:spacing w:line="260" w:lineRule="exact"/>
        <w:jc w:val="left"/>
        <w:rPr>
          <w:rFonts w:ascii="Times New Roman" w:hAnsi="Times New Roman" w:eastAsia="仿宋"/>
          <w:color w:val="000000"/>
          <w14:ligatures w14:val="none"/>
        </w:rPr>
      </w:pPr>
      <w:r>
        <w:rPr>
          <w:rFonts w:hint="eastAsia" w:ascii="Times New Roman" w:hAnsi="Times New Roman" w:eastAsia="仿宋"/>
          <w:color w:val="000000"/>
          <w14:ligatures w14:val="none"/>
        </w:rPr>
        <w:t xml:space="preserve"> </w:t>
      </w:r>
    </w:p>
    <w:p w14:paraId="0632C9BB">
      <w:pPr>
        <w:snapToGrid w:val="0"/>
        <w:spacing w:line="360" w:lineRule="exact"/>
        <w:jc w:val="left"/>
        <w:rPr>
          <w:rFonts w:ascii="Times New Roman" w:hAnsi="Times New Roman" w:eastAsia="仿宋"/>
          <w:color w:val="000000"/>
          <w:sz w:val="24"/>
          <w:szCs w:val="24"/>
          <w14:ligatures w14:val="none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  <w14:ligatures w14:val="none"/>
        </w:rPr>
        <w:t>参会说明：</w:t>
      </w:r>
    </w:p>
    <w:p w14:paraId="6571BEDB">
      <w:pPr>
        <w:numPr>
          <w:ilvl w:val="0"/>
          <w:numId w:val="1"/>
        </w:numPr>
        <w:tabs>
          <w:tab w:val="left" w:pos="5113"/>
          <w:tab w:val="left" w:pos="6413"/>
        </w:tabs>
        <w:spacing w:line="360" w:lineRule="exact"/>
        <w:ind w:firstLine="488" w:firstLineChars="200"/>
        <w:rPr>
          <w:rFonts w:ascii="Times New Roman" w:hAnsi="Times New Roman" w:eastAsia="仿宋"/>
          <w:color w:val="000000"/>
          <w:spacing w:val="2"/>
          <w:sz w:val="24"/>
          <w:szCs w:val="24"/>
          <w14:ligatures w14:val="none"/>
        </w:rPr>
      </w:pPr>
      <w:r>
        <w:rPr>
          <w:rFonts w:hint="eastAsia" w:ascii="Times New Roman" w:hAnsi="Times New Roman" w:eastAsia="仿宋"/>
          <w:color w:val="000000"/>
          <w:spacing w:val="2"/>
          <w:sz w:val="24"/>
          <w:szCs w:val="24"/>
          <w14:ligatures w14:val="none"/>
        </w:rPr>
        <w:t>报到时间：2025年9月25日  会议时间：2025年9月25-27日</w:t>
      </w:r>
    </w:p>
    <w:p w14:paraId="57B3D30A">
      <w:pPr>
        <w:numPr>
          <w:ilvl w:val="0"/>
          <w:numId w:val="1"/>
        </w:numPr>
        <w:snapToGrid w:val="0"/>
        <w:spacing w:line="360" w:lineRule="exact"/>
        <w:ind w:left="0" w:leftChars="0" w:firstLine="480" w:firstLineChars="200"/>
        <w:jc w:val="left"/>
        <w:rPr>
          <w:rFonts w:hint="eastAsia" w:ascii="Times New Roman" w:hAnsi="Times New Roman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  <w14:ligatures w14:val="none"/>
        </w:rPr>
        <w:t>中物联</w:t>
      </w:r>
      <w:r>
        <w:rPr>
          <w:rFonts w:hint="eastAsia" w:ascii="Times New Roman" w:hAnsi="Times New Roman" w:eastAsia="仿宋"/>
          <w:sz w:val="24"/>
          <w:szCs w:val="24"/>
          <w14:ligatures w14:val="none"/>
        </w:rPr>
        <w:t>物流信息服务平台分会联系人：饶 伊010-83775716、13570825445、</w:t>
      </w:r>
      <w:r>
        <w:rPr>
          <w:rFonts w:hint="eastAsia" w:ascii="Times New Roman" w:hAnsi="Times New Roman" w:eastAsia="仿宋"/>
          <w:color w:val="000000"/>
          <w:sz w:val="24"/>
          <w:szCs w:val="24"/>
          <w14:ligatures w14:val="none"/>
        </w:rPr>
        <w:t>王盼盼010-83775698、</w:t>
      </w:r>
      <w:r>
        <w:rPr>
          <w:rFonts w:hint="eastAsia" w:ascii="Times New Roman" w:hAnsi="Times New Roman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18612315306</w:t>
      </w:r>
      <w:r>
        <w:rPr>
          <w:rFonts w:hint="eastAsia" w:ascii="Times New Roman" w:hAnsi="Times New Roman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尤晓英17701756889(网络货运公开课咨询)</w:t>
      </w:r>
    </w:p>
    <w:p w14:paraId="1C56ADAB">
      <w:pPr>
        <w:numPr>
          <w:ilvl w:val="0"/>
          <w:numId w:val="1"/>
        </w:numPr>
        <w:snapToGrid w:val="0"/>
        <w:spacing w:line="360" w:lineRule="exact"/>
        <w:ind w:left="0" w:leftChars="0" w:firstLine="480" w:firstLineChars="200"/>
        <w:jc w:val="left"/>
        <w:rPr>
          <w:rFonts w:hint="default" w:ascii="Times New Roman" w:hAnsi="Times New Roman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中国物流学会联系人：何庆宝 15510125659</w:t>
      </w:r>
    </w:p>
    <w:p w14:paraId="7459CF3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14:ligatures w14:val="none"/>
        </w:rPr>
        <w:br w:type="page"/>
      </w:r>
    </w:p>
    <w:p w14:paraId="2FB0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  <w14:ligatures w14:val="none"/>
        </w:rPr>
        <w:t>酒店预订信息</w:t>
      </w:r>
    </w:p>
    <w:tbl>
      <w:tblPr>
        <w:tblStyle w:val="5"/>
        <w:tblW w:w="105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98"/>
        <w:gridCol w:w="1378"/>
        <w:gridCol w:w="1799"/>
        <w:gridCol w:w="1237"/>
        <w:gridCol w:w="1420"/>
        <w:gridCol w:w="1843"/>
      </w:tblGrid>
      <w:tr w14:paraId="1C06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BEE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7F2A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开业/装修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075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酒店地址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CA4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B3E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携程价/天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F52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预定价/天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943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AB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上海虹桥祥源希尔顿酒店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上海闵行区红松东路1116号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会议酒店</w:t>
            </w:r>
          </w:p>
        </w:tc>
      </w:tr>
      <w:tr w14:paraId="211A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B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3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全季酒店(吴中路店)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上海市闵行区吴中路699号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价格随着时间变化会有浮动，距离会场1200米</w:t>
            </w:r>
          </w:p>
        </w:tc>
      </w:tr>
      <w:tr w14:paraId="0497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9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6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全季酒店(上海漕河泾虹梅路店)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上海市闵行区吴中路729号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距离会场</w:t>
            </w:r>
          </w:p>
          <w:p w14:paraId="6F66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1200米</w:t>
            </w:r>
          </w:p>
        </w:tc>
      </w:tr>
      <w:tr w14:paraId="1102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9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宜必思尚品酒店(上海虹桥古北店)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上海闵行区虹许路486号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因酒店房间比较少，价格随着时间变化会有浮动，距离会场350米</w:t>
            </w:r>
          </w:p>
        </w:tc>
      </w:tr>
      <w:tr w14:paraId="6E6C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6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全季酒店(上海虹桥古北壹号店)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上海闵行区翠钰路8号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距离会场</w:t>
            </w:r>
          </w:p>
          <w:p w14:paraId="0F6D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590米</w:t>
            </w:r>
          </w:p>
        </w:tc>
      </w:tr>
      <w:tr w14:paraId="76C2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B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双床房(含早)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9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上海虹桥中心美居酒店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上海闵行区虹许路368号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豪华大床房</w:t>
            </w:r>
          </w:p>
          <w:p w14:paraId="32A5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酒店有豪华大床房型，携程查不到，距离会场790米</w:t>
            </w:r>
          </w:p>
        </w:tc>
      </w:tr>
      <w:tr w14:paraId="7BFA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豪华双床房</w:t>
            </w:r>
          </w:p>
          <w:p w14:paraId="2B3A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8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唯季酒店(上海虹桥吴中路店)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上海闵行区虹许路366号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商务大床房</w:t>
            </w:r>
          </w:p>
          <w:p w14:paraId="2891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(不含早)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距离会场</w:t>
            </w:r>
          </w:p>
          <w:p w14:paraId="6BE9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810米</w:t>
            </w:r>
          </w:p>
        </w:tc>
      </w:tr>
      <w:tr w14:paraId="0738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2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高级大床房</w:t>
            </w:r>
          </w:p>
          <w:p w14:paraId="3329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(不含早)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3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5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豪华大床房</w:t>
            </w:r>
          </w:p>
          <w:p w14:paraId="18EF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(不含早)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0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高级双床房</w:t>
            </w:r>
          </w:p>
          <w:p w14:paraId="49A6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(不含早)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9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5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6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豪华双床房</w:t>
            </w:r>
          </w:p>
          <w:p w14:paraId="6AD4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(不含早)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9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住宿联系人   王相立:15380378393(微信手机同号)</w:t>
            </w:r>
          </w:p>
        </w:tc>
      </w:tr>
    </w:tbl>
    <w:p w14:paraId="0B53BA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88375"/>
    <w:multiLevelType w:val="singleLevel"/>
    <w:tmpl w:val="20A883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7915"/>
    <w:rsid w:val="1F33574B"/>
    <w:rsid w:val="3586048D"/>
    <w:rsid w:val="3E962C30"/>
    <w:rsid w:val="458336CE"/>
    <w:rsid w:val="464008A9"/>
    <w:rsid w:val="489A17F5"/>
    <w:rsid w:val="492167F4"/>
    <w:rsid w:val="4A2C7759"/>
    <w:rsid w:val="4D933EE7"/>
    <w:rsid w:val="4E2D031C"/>
    <w:rsid w:val="534D2A79"/>
    <w:rsid w:val="5E380BB8"/>
    <w:rsid w:val="7E4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0"/>
    </w:pPr>
    <w:rPr>
      <w:rFonts w:eastAsia="新宋体" w:asciiTheme="minorAscii" w:hAnsiTheme="minorAscii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Arial" w:hAnsi="Arial" w:eastAsia="黑体"/>
      <w:sz w:val="30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正文1"/>
    <w:basedOn w:val="1"/>
    <w:qFormat/>
    <w:uiPriority w:val="0"/>
    <w:pPr>
      <w:ind w:firstLine="0" w:firstLineChars="0"/>
      <w:jc w:val="center"/>
    </w:pPr>
    <w:rPr>
      <w:rFonts w:hint="default"/>
      <w:sz w:val="28"/>
      <w:szCs w:val="22"/>
    </w:rPr>
  </w:style>
  <w:style w:type="paragraph" w:customStyle="1" w:styleId="8">
    <w:name w:val="正文11"/>
    <w:basedOn w:val="1"/>
    <w:autoRedefine/>
    <w:qFormat/>
    <w:uiPriority w:val="0"/>
    <w:pPr>
      <w:jc w:val="both"/>
    </w:pPr>
    <w:rPr>
      <w:rFonts w:hint="eastAsia" w:ascii="Times New Roman" w:hAnsi="Times New Roman" w:eastAsia="仿宋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1040</Characters>
  <Lines>0</Lines>
  <Paragraphs>0</Paragraphs>
  <TotalTime>0</TotalTime>
  <ScaleCrop>false</ScaleCrop>
  <LinksUpToDate>false</LinksUpToDate>
  <CharactersWithSpaces>1070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2024-04-03T05:04:00Z</dcterms:created>
  <dc:creator>45468</dc:creator>
  <cp:lastModifiedBy>WPS</cp:lastModifiedBy>
  <dcterms:modified xsi:type="dcterms:W3CDTF">2025-08-08T08:05:56Z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C67F249ECD734961B26690D0986B6E68_12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