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D354C" w14:textId="07840C75" w:rsidR="00E92C56" w:rsidRPr="00CF711C" w:rsidRDefault="00292C3E" w:rsidP="00830313">
      <w:pPr>
        <w:autoSpaceDE w:val="0"/>
        <w:autoSpaceDN w:val="0"/>
        <w:adjustRightInd w:val="0"/>
        <w:jc w:val="left"/>
        <w:rPr>
          <w:rFonts w:ascii="Times New Roman" w:eastAsia="黑体" w:hAnsi="Times New Roman" w:cs="黑体"/>
          <w:color w:val="000000"/>
          <w:kern w:val="0"/>
          <w:sz w:val="30"/>
          <w:szCs w:val="30"/>
        </w:rPr>
      </w:pPr>
      <w:r w:rsidRPr="00CF711C">
        <w:rPr>
          <w:rFonts w:ascii="Times New Roman" w:eastAsia="黑体" w:hAnsi="Times New Roman" w:cs="黑体" w:hint="eastAsia"/>
          <w:color w:val="000000"/>
          <w:kern w:val="0"/>
          <w:sz w:val="30"/>
          <w:szCs w:val="30"/>
        </w:rPr>
        <w:t>附件</w:t>
      </w:r>
      <w:r w:rsidRPr="00CF711C">
        <w:rPr>
          <w:rFonts w:ascii="Times New Roman" w:eastAsia="黑体" w:hAnsi="Times New Roman" w:cs="黑体"/>
          <w:color w:val="000000"/>
          <w:kern w:val="0"/>
          <w:sz w:val="30"/>
          <w:szCs w:val="30"/>
        </w:rPr>
        <w:t>1</w:t>
      </w:r>
      <w:r w:rsidRPr="00CF711C">
        <w:rPr>
          <w:rFonts w:ascii="Times New Roman" w:eastAsia="黑体" w:hAnsi="Times New Roman" w:cs="黑体" w:hint="eastAsia"/>
          <w:color w:val="000000"/>
          <w:kern w:val="0"/>
          <w:sz w:val="30"/>
          <w:szCs w:val="30"/>
        </w:rPr>
        <w:t>：</w:t>
      </w:r>
    </w:p>
    <w:p w14:paraId="4DD994ED" w14:textId="47A48B80" w:rsidR="00CF711C" w:rsidRPr="00C17F24" w:rsidRDefault="00CF711C" w:rsidP="00830313">
      <w:pPr>
        <w:spacing w:beforeLines="50" w:before="156" w:afterLines="50" w:after="156"/>
        <w:jc w:val="center"/>
        <w:rPr>
          <w:rFonts w:ascii="Times New Roman" w:eastAsia="黑体" w:hAnsi="Times New Roman" w:cs="宋体"/>
          <w:b/>
          <w:iCs/>
          <w:kern w:val="0"/>
          <w:sz w:val="32"/>
          <w:szCs w:val="24"/>
        </w:rPr>
      </w:pPr>
      <w:r w:rsidRPr="00CF711C">
        <w:rPr>
          <w:rFonts w:ascii="Times New Roman" w:eastAsia="黑体" w:hAnsi="Times New Roman" w:cs="宋体" w:hint="eastAsia"/>
          <w:b/>
          <w:iCs/>
          <w:kern w:val="0"/>
          <w:sz w:val="32"/>
          <w:szCs w:val="24"/>
        </w:rPr>
        <w:t>国家重</w:t>
      </w:r>
      <w:r w:rsidR="0039563A">
        <w:rPr>
          <w:rFonts w:ascii="Times New Roman" w:eastAsia="黑体" w:hAnsi="Times New Roman" w:cs="宋体" w:hint="eastAsia"/>
          <w:b/>
          <w:iCs/>
          <w:kern w:val="0"/>
          <w:sz w:val="32"/>
          <w:szCs w:val="24"/>
        </w:rPr>
        <w:t>点</w:t>
      </w:r>
      <w:r w:rsidRPr="00CF711C">
        <w:rPr>
          <w:rFonts w:ascii="Times New Roman" w:eastAsia="黑体" w:hAnsi="Times New Roman" w:cs="宋体" w:hint="eastAsia"/>
          <w:b/>
          <w:iCs/>
          <w:kern w:val="0"/>
          <w:sz w:val="32"/>
          <w:szCs w:val="24"/>
        </w:rPr>
        <w:t>开发开放试验区——满洲里</w:t>
      </w:r>
    </w:p>
    <w:p w14:paraId="55B3CA23" w14:textId="011285D0" w:rsidR="00830313" w:rsidRPr="00C17F24" w:rsidRDefault="00830313" w:rsidP="00830313">
      <w:pPr>
        <w:adjustRightInd w:val="0"/>
        <w:snapToGrid w:val="0"/>
        <w:spacing w:line="440" w:lineRule="exact"/>
        <w:ind w:firstLineChars="200" w:firstLine="480"/>
        <w:rPr>
          <w:rFonts w:ascii="Times New Roman" w:eastAsia="仿宋" w:hAnsi="Times New Roman"/>
        </w:rPr>
      </w:pPr>
      <w:r w:rsidRPr="00C17F24">
        <w:rPr>
          <w:rFonts w:ascii="Times New Roman" w:eastAsia="仿宋" w:hAnsi="Times New Roman"/>
          <w:sz w:val="24"/>
        </w:rPr>
        <w:t>满洲里市位于内蒙古自治区东北部，呼伦贝尔大草原腹地，北接俄罗斯，西临蒙古国，面积</w:t>
      </w:r>
      <w:r w:rsidRPr="00C17F24">
        <w:rPr>
          <w:rFonts w:ascii="Times New Roman" w:eastAsia="仿宋" w:hAnsi="Times New Roman"/>
          <w:sz w:val="24"/>
        </w:rPr>
        <w:t>732</w:t>
      </w:r>
      <w:r w:rsidRPr="00C17F24">
        <w:rPr>
          <w:rFonts w:ascii="Times New Roman" w:eastAsia="仿宋" w:hAnsi="Times New Roman"/>
          <w:sz w:val="24"/>
        </w:rPr>
        <w:t>平方公里，人口</w:t>
      </w:r>
      <w:r w:rsidRPr="00C17F24">
        <w:rPr>
          <w:rFonts w:ascii="Times New Roman" w:eastAsia="仿宋" w:hAnsi="Times New Roman"/>
          <w:sz w:val="24"/>
        </w:rPr>
        <w:t>30</w:t>
      </w:r>
      <w:r w:rsidRPr="00C17F24">
        <w:rPr>
          <w:rFonts w:ascii="Times New Roman" w:eastAsia="仿宋" w:hAnsi="Times New Roman"/>
          <w:sz w:val="24"/>
        </w:rPr>
        <w:t>万，是国家物流枢纽承载城市</w:t>
      </w:r>
      <w:r w:rsidRPr="00C17F24">
        <w:rPr>
          <w:rFonts w:ascii="Times New Roman" w:eastAsia="仿宋" w:hAnsi="Times New Roman" w:hint="eastAsia"/>
          <w:sz w:val="24"/>
        </w:rPr>
        <w:t>、</w:t>
      </w:r>
      <w:r w:rsidRPr="00C17F24">
        <w:rPr>
          <w:rFonts w:ascii="Times New Roman" w:eastAsia="仿宋" w:hAnsi="Times New Roman"/>
          <w:sz w:val="24"/>
        </w:rPr>
        <w:t>全国文明城市、中国优秀旅游城市、中国十大魅力城市、全国双拥模范城市、国家级生态示范区和国家全域旅游示范区。习近平总书记曾用诗句</w:t>
      </w:r>
      <w:r w:rsidR="00313CF2">
        <w:rPr>
          <w:rFonts w:ascii="Times New Roman" w:eastAsia="仿宋" w:hAnsi="Times New Roman" w:hint="eastAsia"/>
          <w:sz w:val="24"/>
        </w:rPr>
        <w:t>“</w:t>
      </w:r>
      <w:r w:rsidRPr="00C17F24">
        <w:rPr>
          <w:rFonts w:ascii="Times New Roman" w:eastAsia="仿宋" w:hAnsi="Times New Roman"/>
          <w:sz w:val="24"/>
        </w:rPr>
        <w:t>风景这边独好</w:t>
      </w:r>
      <w:r w:rsidR="00313CF2">
        <w:rPr>
          <w:rFonts w:ascii="Times New Roman" w:eastAsia="仿宋" w:hAnsi="Times New Roman" w:hint="eastAsia"/>
          <w:sz w:val="24"/>
        </w:rPr>
        <w:t>”</w:t>
      </w:r>
      <w:r w:rsidRPr="00C17F24">
        <w:rPr>
          <w:rFonts w:ascii="Times New Roman" w:eastAsia="仿宋" w:hAnsi="Times New Roman"/>
          <w:sz w:val="24"/>
        </w:rPr>
        <w:t>和成语</w:t>
      </w:r>
      <w:r w:rsidR="00313CF2">
        <w:rPr>
          <w:rFonts w:ascii="Times New Roman" w:eastAsia="仿宋" w:hAnsi="Times New Roman" w:hint="eastAsia"/>
          <w:sz w:val="24"/>
        </w:rPr>
        <w:t>“</w:t>
      </w:r>
      <w:r w:rsidRPr="00C17F24">
        <w:rPr>
          <w:rFonts w:ascii="Times New Roman" w:eastAsia="仿宋" w:hAnsi="Times New Roman"/>
          <w:sz w:val="24"/>
        </w:rPr>
        <w:t>守土有责、守望相助</w:t>
      </w:r>
      <w:r w:rsidR="00313CF2">
        <w:rPr>
          <w:rFonts w:ascii="Times New Roman" w:eastAsia="仿宋" w:hAnsi="Times New Roman" w:hint="eastAsia"/>
          <w:sz w:val="24"/>
        </w:rPr>
        <w:t>”</w:t>
      </w:r>
      <w:r w:rsidRPr="00C17F24">
        <w:rPr>
          <w:rFonts w:ascii="Times New Roman" w:eastAsia="仿宋" w:hAnsi="Times New Roman" w:hint="eastAsia"/>
          <w:sz w:val="24"/>
        </w:rPr>
        <w:t>来</w:t>
      </w:r>
      <w:r w:rsidRPr="00C17F24">
        <w:rPr>
          <w:rFonts w:ascii="Times New Roman" w:eastAsia="仿宋" w:hAnsi="Times New Roman"/>
          <w:sz w:val="24"/>
        </w:rPr>
        <w:t>评价满洲里促进改革开放和睦邻友好的重要作用。</w:t>
      </w:r>
    </w:p>
    <w:p w14:paraId="6D5E7575" w14:textId="77777777" w:rsidR="00830313" w:rsidRPr="00C17F24" w:rsidRDefault="00830313" w:rsidP="00830313">
      <w:pPr>
        <w:adjustRightInd w:val="0"/>
        <w:snapToGrid w:val="0"/>
        <w:spacing w:line="440" w:lineRule="exact"/>
        <w:ind w:firstLineChars="200" w:firstLine="472"/>
        <w:rPr>
          <w:rFonts w:ascii="Times New Roman" w:eastAsia="仿宋" w:hAnsi="Times New Roman"/>
        </w:rPr>
      </w:pPr>
      <w:r w:rsidRPr="00C17F24">
        <w:rPr>
          <w:rFonts w:ascii="Times New Roman" w:eastAsia="黑体" w:hAnsi="Times New Roman"/>
          <w:spacing w:val="-2"/>
          <w:sz w:val="24"/>
        </w:rPr>
        <w:t>历史悠久的百年商都。</w:t>
      </w:r>
      <w:r w:rsidRPr="00C17F24">
        <w:rPr>
          <w:rFonts w:ascii="Times New Roman" w:eastAsia="仿宋" w:hAnsi="Times New Roman"/>
          <w:spacing w:val="-2"/>
          <w:sz w:val="24"/>
        </w:rPr>
        <w:t>早在旧石器时代，这里就是扎赉诺尔人的故乡。东胡、匈奴、鲜卑、突厥、契丹和蒙古等北方游牧民族曾在这里繁衍生息。</w:t>
      </w:r>
      <w:r w:rsidRPr="00C17F24">
        <w:rPr>
          <w:rFonts w:ascii="Times New Roman" w:eastAsia="仿宋" w:hAnsi="Times New Roman"/>
          <w:spacing w:val="-2"/>
          <w:sz w:val="24"/>
        </w:rPr>
        <w:t>1902</w:t>
      </w:r>
      <w:r w:rsidRPr="00C17F24">
        <w:rPr>
          <w:rFonts w:ascii="Times New Roman" w:eastAsia="仿宋" w:hAnsi="Times New Roman"/>
          <w:spacing w:val="-2"/>
          <w:sz w:val="24"/>
        </w:rPr>
        <w:t>年满洲里建市，</w:t>
      </w:r>
      <w:r w:rsidRPr="00C17F24">
        <w:rPr>
          <w:rFonts w:ascii="Times New Roman" w:eastAsia="仿宋" w:hAnsi="Times New Roman"/>
          <w:spacing w:val="-2"/>
          <w:sz w:val="24"/>
        </w:rPr>
        <w:t>1907</w:t>
      </w:r>
      <w:r w:rsidRPr="00C17F24">
        <w:rPr>
          <w:rFonts w:ascii="Times New Roman" w:eastAsia="仿宋" w:hAnsi="Times New Roman"/>
          <w:spacing w:val="-2"/>
          <w:sz w:val="24"/>
        </w:rPr>
        <w:t>年开设商埠，素有</w:t>
      </w:r>
      <w:r w:rsidRPr="00C17F24">
        <w:rPr>
          <w:rFonts w:ascii="Times New Roman" w:eastAsia="仿宋" w:hAnsi="Times New Roman"/>
          <w:spacing w:val="-2"/>
          <w:sz w:val="24"/>
        </w:rPr>
        <w:t>“</w:t>
      </w:r>
      <w:r w:rsidRPr="00C17F24">
        <w:rPr>
          <w:rFonts w:ascii="Times New Roman" w:eastAsia="仿宋" w:hAnsi="Times New Roman"/>
          <w:spacing w:val="-2"/>
          <w:sz w:val="24"/>
        </w:rPr>
        <w:t>东亚之窗</w:t>
      </w:r>
      <w:r w:rsidRPr="00C17F24">
        <w:rPr>
          <w:rFonts w:ascii="Times New Roman" w:eastAsia="仿宋" w:hAnsi="Times New Roman"/>
          <w:spacing w:val="-2"/>
          <w:sz w:val="24"/>
        </w:rPr>
        <w:t>”</w:t>
      </w:r>
      <w:r w:rsidRPr="00C17F24">
        <w:rPr>
          <w:rFonts w:ascii="Times New Roman" w:eastAsia="仿宋" w:hAnsi="Times New Roman"/>
          <w:spacing w:val="-2"/>
          <w:sz w:val="24"/>
        </w:rPr>
        <w:t>的美誉。上世纪二、三十年代，这里是连接共产国际的红色通道，输送大批我党早期领导人远赴苏联探寻真理。新中国成立后</w:t>
      </w:r>
      <w:r w:rsidRPr="00C17F24">
        <w:rPr>
          <w:rFonts w:ascii="Times New Roman" w:eastAsia="仿宋" w:hAnsi="Times New Roman" w:hint="eastAsia"/>
          <w:spacing w:val="-2"/>
          <w:sz w:val="24"/>
        </w:rPr>
        <w:t>，</w:t>
      </w:r>
      <w:r w:rsidRPr="00C17F24">
        <w:rPr>
          <w:rFonts w:ascii="Times New Roman" w:eastAsia="仿宋" w:hAnsi="Times New Roman"/>
          <w:spacing w:val="-2"/>
          <w:sz w:val="24"/>
        </w:rPr>
        <w:t>这里成为主要外贸通道，承担着中俄贸易</w:t>
      </w:r>
      <w:r w:rsidRPr="00C17F24">
        <w:rPr>
          <w:rFonts w:ascii="Times New Roman" w:eastAsia="仿宋" w:hAnsi="Times New Roman"/>
          <w:spacing w:val="-2"/>
          <w:sz w:val="24"/>
        </w:rPr>
        <w:t>65</w:t>
      </w:r>
      <w:r w:rsidRPr="00C17F24">
        <w:rPr>
          <w:rFonts w:ascii="Times New Roman" w:eastAsia="仿宋" w:hAnsi="Times New Roman"/>
          <w:spacing w:val="-2"/>
          <w:sz w:val="24"/>
        </w:rPr>
        <w:t>％以上的陆路运输任务。</w:t>
      </w:r>
    </w:p>
    <w:p w14:paraId="5BCCF40D" w14:textId="77777777" w:rsidR="00830313" w:rsidRPr="00C17F24" w:rsidRDefault="00830313" w:rsidP="00830313">
      <w:pPr>
        <w:adjustRightInd w:val="0"/>
        <w:snapToGrid w:val="0"/>
        <w:spacing w:line="440" w:lineRule="exact"/>
        <w:ind w:firstLineChars="200" w:firstLine="480"/>
        <w:rPr>
          <w:rFonts w:ascii="Times New Roman" w:eastAsia="仿宋" w:hAnsi="Times New Roman"/>
        </w:rPr>
      </w:pPr>
      <w:r w:rsidRPr="00C17F24">
        <w:rPr>
          <w:rFonts w:ascii="Times New Roman" w:eastAsia="黑体" w:hAnsi="Times New Roman"/>
          <w:sz w:val="24"/>
        </w:rPr>
        <w:t>联通欧亚的口岸名城。</w:t>
      </w:r>
      <w:r w:rsidRPr="00C17F24">
        <w:rPr>
          <w:rFonts w:ascii="Times New Roman" w:eastAsia="仿宋" w:hAnsi="Times New Roman"/>
          <w:sz w:val="24"/>
        </w:rPr>
        <w:t>满洲里地处欧亚第一大陆桥重要战略节点，形成了铁路、公路、航空立体化口岸疏运体系。近年来，他们积极融入</w:t>
      </w:r>
      <w:r w:rsidRPr="00C17F24">
        <w:rPr>
          <w:rFonts w:ascii="Times New Roman" w:eastAsia="仿宋" w:hAnsi="Times New Roman"/>
          <w:sz w:val="24"/>
        </w:rPr>
        <w:t>“</w:t>
      </w:r>
      <w:r w:rsidRPr="00C17F24">
        <w:rPr>
          <w:rFonts w:ascii="Times New Roman" w:eastAsia="仿宋" w:hAnsi="Times New Roman"/>
          <w:sz w:val="24"/>
        </w:rPr>
        <w:t>一带一路</w:t>
      </w:r>
      <w:r w:rsidRPr="00C17F24">
        <w:rPr>
          <w:rFonts w:ascii="Times New Roman" w:eastAsia="仿宋" w:hAnsi="Times New Roman"/>
          <w:sz w:val="24"/>
        </w:rPr>
        <w:t>”</w:t>
      </w:r>
      <w:r w:rsidRPr="00C17F24">
        <w:rPr>
          <w:rFonts w:ascii="Times New Roman" w:eastAsia="仿宋" w:hAnsi="Times New Roman"/>
          <w:sz w:val="24"/>
        </w:rPr>
        <w:t>建设，构建了以国际贸易、进出口加工、能源转换、跨境物流和旅游为主导的口岸经济体系，成为中蒙俄经济走廊的重点产业园区和陆海联运的重要节点城市。</w:t>
      </w:r>
    </w:p>
    <w:p w14:paraId="60BB7BF3" w14:textId="77777777" w:rsidR="00830313" w:rsidRPr="00C17F24" w:rsidRDefault="00830313" w:rsidP="00830313">
      <w:pPr>
        <w:adjustRightInd w:val="0"/>
        <w:snapToGrid w:val="0"/>
        <w:spacing w:line="440" w:lineRule="exact"/>
        <w:ind w:firstLineChars="200" w:firstLine="480"/>
        <w:rPr>
          <w:rFonts w:ascii="Times New Roman" w:eastAsia="仿宋" w:hAnsi="Times New Roman"/>
        </w:rPr>
      </w:pPr>
      <w:r w:rsidRPr="00C17F24">
        <w:rPr>
          <w:rFonts w:ascii="Times New Roman" w:eastAsia="黑体" w:hAnsi="Times New Roman"/>
          <w:sz w:val="24"/>
        </w:rPr>
        <w:t>中西交融的魅力之都。</w:t>
      </w:r>
      <w:r w:rsidRPr="00C17F24">
        <w:rPr>
          <w:rFonts w:ascii="Times New Roman" w:eastAsia="仿宋" w:hAnsi="Times New Roman"/>
          <w:sz w:val="24"/>
        </w:rPr>
        <w:t>经过百年历史积淀，满洲里形成了融草原文明、红色传统、异域风情为一体的口岸文化，营造了中西交融的城市风格，</w:t>
      </w:r>
      <w:r w:rsidRPr="00C17F24">
        <w:rPr>
          <w:rFonts w:ascii="Times New Roman" w:eastAsia="仿宋" w:hAnsi="Times New Roman"/>
          <w:sz w:val="24"/>
        </w:rPr>
        <w:t>“</w:t>
      </w:r>
      <w:r w:rsidRPr="00C17F24">
        <w:rPr>
          <w:rFonts w:ascii="Times New Roman" w:eastAsia="仿宋" w:hAnsi="Times New Roman"/>
          <w:sz w:val="24"/>
        </w:rPr>
        <w:t>风情满洲里、三国不夜城</w:t>
      </w:r>
      <w:r w:rsidRPr="00C17F24">
        <w:rPr>
          <w:rFonts w:ascii="Times New Roman" w:eastAsia="仿宋" w:hAnsi="Times New Roman"/>
          <w:sz w:val="24"/>
        </w:rPr>
        <w:t>”</w:t>
      </w:r>
      <w:r w:rsidRPr="00C17F24">
        <w:rPr>
          <w:rFonts w:ascii="Times New Roman" w:eastAsia="仿宋" w:hAnsi="Times New Roman"/>
          <w:sz w:val="24"/>
        </w:rPr>
        <w:t>闻名遐迩。这里有万年前猛犸象等古生物遗存，有世界最大异形建筑套娃酒店，有庄严肃穆的国门和</w:t>
      </w:r>
      <w:r w:rsidRPr="00C17F24">
        <w:rPr>
          <w:rFonts w:ascii="Times New Roman" w:eastAsia="仿宋" w:hAnsi="Times New Roman"/>
          <w:sz w:val="24"/>
        </w:rPr>
        <w:t>41</w:t>
      </w:r>
      <w:r w:rsidRPr="00C17F24">
        <w:rPr>
          <w:rFonts w:ascii="Times New Roman" w:eastAsia="仿宋" w:hAnsi="Times New Roman"/>
          <w:sz w:val="24"/>
        </w:rPr>
        <w:t>号界碑，有国家</w:t>
      </w:r>
      <w:r w:rsidRPr="00C17F24">
        <w:rPr>
          <w:rFonts w:ascii="Times New Roman" w:eastAsia="仿宋" w:hAnsi="Times New Roman"/>
          <w:sz w:val="24"/>
        </w:rPr>
        <w:t>5A</w:t>
      </w:r>
      <w:r w:rsidRPr="00C17F24">
        <w:rPr>
          <w:rFonts w:ascii="Times New Roman" w:eastAsia="仿宋" w:hAnsi="Times New Roman"/>
          <w:sz w:val="24"/>
        </w:rPr>
        <w:t>级中俄边境旅游区</w:t>
      </w:r>
      <w:r w:rsidRPr="00C17F24">
        <w:rPr>
          <w:rFonts w:ascii="Times New Roman" w:eastAsia="仿宋" w:hAnsi="Times New Roman" w:hint="eastAsia"/>
          <w:sz w:val="24"/>
        </w:rPr>
        <w:t>。满洲里</w:t>
      </w:r>
      <w:r w:rsidRPr="00C17F24">
        <w:rPr>
          <w:rFonts w:ascii="Times New Roman" w:eastAsia="仿宋" w:hAnsi="Times New Roman"/>
          <w:sz w:val="24"/>
        </w:rPr>
        <w:t>与俄蒙</w:t>
      </w:r>
      <w:r w:rsidRPr="00C17F24">
        <w:rPr>
          <w:rFonts w:ascii="Times New Roman" w:eastAsia="仿宋" w:hAnsi="Times New Roman"/>
          <w:sz w:val="24"/>
        </w:rPr>
        <w:t>5</w:t>
      </w:r>
      <w:r w:rsidRPr="00C17F24">
        <w:rPr>
          <w:rFonts w:ascii="Times New Roman" w:eastAsia="仿宋" w:hAnsi="Times New Roman"/>
          <w:sz w:val="24"/>
        </w:rPr>
        <w:t>个城市缔结为友好城市，一系列区域性国际旅游品牌大放异彩。</w:t>
      </w:r>
    </w:p>
    <w:p w14:paraId="138F0254" w14:textId="77777777" w:rsidR="00830313" w:rsidRPr="00C17F24" w:rsidRDefault="00830313" w:rsidP="00830313">
      <w:pPr>
        <w:adjustRightInd w:val="0"/>
        <w:snapToGrid w:val="0"/>
        <w:spacing w:line="440" w:lineRule="exact"/>
        <w:ind w:firstLineChars="200" w:firstLine="480"/>
        <w:rPr>
          <w:rFonts w:ascii="Times New Roman" w:eastAsia="仿宋" w:hAnsi="Times New Roman"/>
          <w:sz w:val="24"/>
        </w:rPr>
      </w:pPr>
      <w:r w:rsidRPr="00C17F24">
        <w:rPr>
          <w:rFonts w:ascii="Times New Roman" w:eastAsia="黑体" w:hAnsi="Times New Roman"/>
          <w:sz w:val="24"/>
        </w:rPr>
        <w:t>潜力无限的开发热土。</w:t>
      </w:r>
      <w:r w:rsidRPr="00C17F24">
        <w:rPr>
          <w:rFonts w:ascii="Times New Roman" w:eastAsia="仿宋" w:hAnsi="Times New Roman"/>
          <w:sz w:val="24"/>
        </w:rPr>
        <w:t>满洲里是首批国家沿边开放城市，首批国家重点开发开放试验区，</w:t>
      </w:r>
      <w:r w:rsidRPr="00C17F24">
        <w:rPr>
          <w:rFonts w:ascii="Times New Roman" w:eastAsia="仿宋" w:hAnsi="Times New Roman" w:hint="eastAsia"/>
          <w:sz w:val="24"/>
        </w:rPr>
        <w:t>国家跨境电子商务综合试验区，也</w:t>
      </w:r>
      <w:r w:rsidRPr="00C17F24">
        <w:rPr>
          <w:rFonts w:ascii="Times New Roman" w:eastAsia="仿宋" w:hAnsi="Times New Roman"/>
          <w:sz w:val="24"/>
        </w:rPr>
        <w:t>是国家粮食进口指定口岸，国家汽车平行进口试点口岸，中国十强木材和木制品市场集群</w:t>
      </w:r>
      <w:r w:rsidRPr="00C17F24">
        <w:rPr>
          <w:rFonts w:ascii="Times New Roman" w:eastAsia="仿宋" w:hAnsi="Times New Roman" w:hint="eastAsia"/>
          <w:sz w:val="24"/>
        </w:rPr>
        <w:t>和</w:t>
      </w:r>
      <w:r w:rsidRPr="00C17F24">
        <w:rPr>
          <w:rFonts w:ascii="Times New Roman" w:eastAsia="仿宋" w:hAnsi="Times New Roman"/>
          <w:sz w:val="24"/>
        </w:rPr>
        <w:t>国家级装配式木结构建筑示范基地，满洲里综合保税区荣获中国开发区最佳竞争力奖。</w:t>
      </w:r>
    </w:p>
    <w:p w14:paraId="70591D51" w14:textId="77777777" w:rsidR="00830313" w:rsidRPr="00C17F24" w:rsidRDefault="00830313" w:rsidP="00830313">
      <w:pPr>
        <w:adjustRightInd w:val="0"/>
        <w:snapToGrid w:val="0"/>
        <w:spacing w:line="440" w:lineRule="exact"/>
        <w:ind w:firstLineChars="200" w:firstLine="480"/>
        <w:rPr>
          <w:rFonts w:ascii="Times New Roman" w:eastAsia="仿宋" w:hAnsi="Times New Roman"/>
          <w:sz w:val="24"/>
        </w:rPr>
      </w:pPr>
      <w:r w:rsidRPr="00C17F24">
        <w:rPr>
          <w:rFonts w:ascii="Times New Roman" w:eastAsia="仿宋" w:hAnsi="Times New Roman"/>
          <w:sz w:val="24"/>
        </w:rPr>
        <w:t>当前，</w:t>
      </w:r>
      <w:r w:rsidRPr="00C17F24">
        <w:rPr>
          <w:rFonts w:ascii="Times New Roman" w:eastAsia="仿宋" w:hAnsi="Times New Roman" w:hint="eastAsia"/>
          <w:sz w:val="24"/>
        </w:rPr>
        <w:t>全市</w:t>
      </w:r>
      <w:r w:rsidRPr="00C17F24">
        <w:rPr>
          <w:rFonts w:ascii="Times New Roman" w:eastAsia="仿宋" w:hAnsi="Times New Roman"/>
          <w:sz w:val="24"/>
        </w:rPr>
        <w:t>人民正在按照高质量发展要求，全面融入</w:t>
      </w:r>
      <w:r w:rsidRPr="00C17F24">
        <w:rPr>
          <w:rFonts w:ascii="Times New Roman" w:eastAsia="仿宋" w:hAnsi="Times New Roman"/>
          <w:sz w:val="24"/>
        </w:rPr>
        <w:t>“</w:t>
      </w:r>
      <w:r w:rsidRPr="00C17F24">
        <w:rPr>
          <w:rFonts w:ascii="Times New Roman" w:eastAsia="仿宋" w:hAnsi="Times New Roman"/>
          <w:sz w:val="24"/>
        </w:rPr>
        <w:t>一带一路</w:t>
      </w:r>
      <w:r w:rsidRPr="00C17F24">
        <w:rPr>
          <w:rFonts w:ascii="Times New Roman" w:eastAsia="仿宋" w:hAnsi="Times New Roman"/>
          <w:sz w:val="24"/>
        </w:rPr>
        <w:t>”</w:t>
      </w:r>
      <w:r w:rsidRPr="00C17F24">
        <w:rPr>
          <w:rFonts w:ascii="Times New Roman" w:eastAsia="仿宋" w:hAnsi="Times New Roman"/>
          <w:sz w:val="24"/>
        </w:rPr>
        <w:t>建设，加快培育面向东北亚的区域性国际贸易、跨境旅游、进出口加工制造、能源开发转化基地和国际物流中心，努力打造向北开放的重要桥头堡。</w:t>
      </w:r>
    </w:p>
    <w:p w14:paraId="25C68D3C" w14:textId="2B9BECDF" w:rsidR="00830313" w:rsidRPr="00C17F24" w:rsidRDefault="00830313" w:rsidP="00830313">
      <w:pPr>
        <w:adjustRightInd w:val="0"/>
        <w:snapToGrid w:val="0"/>
        <w:spacing w:line="440" w:lineRule="exact"/>
        <w:ind w:firstLineChars="200" w:firstLine="482"/>
        <w:rPr>
          <w:rFonts w:ascii="Times New Roman" w:hAnsi="Times New Roman"/>
          <w:b/>
        </w:rPr>
      </w:pPr>
      <w:r w:rsidRPr="00C17F24">
        <w:rPr>
          <w:rFonts w:ascii="Times New Roman" w:eastAsia="仿宋" w:hAnsi="Times New Roman"/>
          <w:b/>
          <w:sz w:val="24"/>
        </w:rPr>
        <w:t>满洲里市</w:t>
      </w:r>
      <w:r w:rsidRPr="00C17F24">
        <w:rPr>
          <w:rFonts w:ascii="Times New Roman" w:eastAsia="仿宋" w:hAnsi="Times New Roman" w:hint="eastAsia"/>
          <w:b/>
          <w:sz w:val="24"/>
        </w:rPr>
        <w:t>委、市政府及热情好客的全市人民将以饱满的热情、优良的服务和多彩的风貌，迎接参加</w:t>
      </w:r>
      <w:r w:rsidRPr="00C17F24">
        <w:rPr>
          <w:rFonts w:ascii="Times New Roman" w:eastAsia="仿宋" w:hAnsi="Times New Roman"/>
          <w:b/>
          <w:sz w:val="24"/>
        </w:rPr>
        <w:t>20</w:t>
      </w:r>
      <w:r w:rsidRPr="00C17F24">
        <w:rPr>
          <w:rFonts w:ascii="Times New Roman" w:eastAsia="仿宋" w:hAnsi="Times New Roman" w:hint="eastAsia"/>
          <w:b/>
          <w:sz w:val="24"/>
        </w:rPr>
        <w:t>20</w:t>
      </w:r>
      <w:r w:rsidRPr="00C17F24">
        <w:rPr>
          <w:rFonts w:ascii="Times New Roman" w:eastAsia="仿宋" w:hAnsi="Times New Roman" w:hint="eastAsia"/>
          <w:b/>
          <w:sz w:val="24"/>
        </w:rPr>
        <w:t>年全国物流领域产学研结合</w:t>
      </w:r>
      <w:r w:rsidR="00A663FB" w:rsidRPr="00C17F24">
        <w:rPr>
          <w:rFonts w:ascii="Times New Roman" w:eastAsia="仿宋" w:hAnsi="Times New Roman" w:hint="eastAsia"/>
          <w:b/>
          <w:sz w:val="24"/>
        </w:rPr>
        <w:t>工作</w:t>
      </w:r>
      <w:r w:rsidRPr="00C17F24">
        <w:rPr>
          <w:rFonts w:ascii="Times New Roman" w:eastAsia="仿宋" w:hAnsi="Times New Roman" w:hint="eastAsia"/>
          <w:b/>
          <w:sz w:val="24"/>
        </w:rPr>
        <w:t>会的各位嘉宾。</w:t>
      </w:r>
    </w:p>
    <w:p w14:paraId="08E0E273" w14:textId="23D9B0ED" w:rsidR="00292C3E" w:rsidRPr="00C17F24" w:rsidRDefault="00292C3E" w:rsidP="00E92C56">
      <w:pPr>
        <w:adjustRightInd w:val="0"/>
        <w:spacing w:line="276" w:lineRule="auto"/>
        <w:ind w:rightChars="355" w:right="745"/>
        <w:rPr>
          <w:rFonts w:ascii="Times New Roman" w:eastAsia="黑体" w:hAnsi="Times New Roman" w:cs="Times New Roman"/>
          <w:sz w:val="30"/>
          <w:szCs w:val="30"/>
        </w:rPr>
      </w:pPr>
      <w:r w:rsidRPr="00C17F24">
        <w:rPr>
          <w:rFonts w:ascii="Times New Roman" w:eastAsia="仿宋" w:hAnsi="Times New Roman" w:cs="黑体"/>
          <w:color w:val="000000"/>
          <w:kern w:val="0"/>
          <w:sz w:val="40"/>
          <w:szCs w:val="44"/>
        </w:rPr>
        <w:br w:type="page"/>
      </w:r>
      <w:r w:rsidRPr="00C17F24">
        <w:rPr>
          <w:rFonts w:ascii="Times New Roman" w:eastAsia="黑体" w:hAnsi="Times New Roman" w:cs="黑体"/>
          <w:color w:val="000000"/>
          <w:kern w:val="0"/>
          <w:sz w:val="30"/>
          <w:szCs w:val="30"/>
        </w:rPr>
        <w:lastRenderedPageBreak/>
        <w:t>附件</w:t>
      </w:r>
      <w:r w:rsidRPr="004D3561">
        <w:rPr>
          <w:rFonts w:ascii="Times New Roman" w:eastAsia="黑体" w:hAnsi="Times New Roman" w:cs="黑体"/>
          <w:color w:val="000000"/>
          <w:kern w:val="0"/>
          <w:sz w:val="30"/>
          <w:szCs w:val="30"/>
        </w:rPr>
        <w:t>2</w:t>
      </w:r>
      <w:r w:rsidRPr="00C17F24">
        <w:rPr>
          <w:rFonts w:ascii="Times New Roman" w:eastAsia="黑体" w:hAnsi="Times New Roman" w:cs="黑体"/>
          <w:color w:val="000000"/>
          <w:kern w:val="0"/>
          <w:sz w:val="30"/>
          <w:szCs w:val="30"/>
        </w:rPr>
        <w:t>:</w:t>
      </w:r>
    </w:p>
    <w:p w14:paraId="365C0DC0" w14:textId="77777777" w:rsidR="00292C3E" w:rsidRPr="005232CD" w:rsidRDefault="00292C3E" w:rsidP="00C20C9A">
      <w:pPr>
        <w:adjustRightInd w:val="0"/>
        <w:snapToGrid w:val="0"/>
        <w:spacing w:beforeLines="50" w:before="156" w:afterLines="50" w:after="156"/>
        <w:jc w:val="center"/>
        <w:rPr>
          <w:rFonts w:ascii="Times New Roman" w:eastAsia="黑体" w:hAnsi="Times New Roman" w:cs="Times New Roman"/>
          <w:bCs/>
          <w:kern w:val="44"/>
          <w:sz w:val="40"/>
          <w:szCs w:val="40"/>
        </w:rPr>
      </w:pPr>
      <w:r w:rsidRPr="005232CD">
        <w:rPr>
          <w:rFonts w:ascii="Times New Roman" w:eastAsia="黑体" w:hAnsi="Times New Roman" w:cs="Times New Roman" w:hint="eastAsia"/>
          <w:bCs/>
          <w:kern w:val="44"/>
          <w:sz w:val="40"/>
          <w:szCs w:val="40"/>
        </w:rPr>
        <w:t>参</w:t>
      </w:r>
      <w:r w:rsidRPr="005232CD">
        <w:rPr>
          <w:rFonts w:ascii="Times New Roman" w:eastAsia="黑体" w:hAnsi="Times New Roman" w:cs="Times New Roman"/>
          <w:bCs/>
          <w:kern w:val="44"/>
          <w:sz w:val="40"/>
          <w:szCs w:val="40"/>
        </w:rPr>
        <w:t xml:space="preserve"> </w:t>
      </w:r>
      <w:r w:rsidRPr="005232CD">
        <w:rPr>
          <w:rFonts w:ascii="Times New Roman" w:eastAsia="黑体" w:hAnsi="Times New Roman" w:cs="Times New Roman" w:hint="eastAsia"/>
          <w:bCs/>
          <w:kern w:val="44"/>
          <w:sz w:val="40"/>
          <w:szCs w:val="40"/>
        </w:rPr>
        <w:t>会</w:t>
      </w:r>
      <w:r w:rsidRPr="005232CD">
        <w:rPr>
          <w:rFonts w:ascii="Times New Roman" w:eastAsia="黑体" w:hAnsi="Times New Roman" w:cs="Times New Roman"/>
          <w:bCs/>
          <w:kern w:val="44"/>
          <w:sz w:val="40"/>
          <w:szCs w:val="40"/>
        </w:rPr>
        <w:t xml:space="preserve"> </w:t>
      </w:r>
      <w:r w:rsidRPr="005232CD">
        <w:rPr>
          <w:rFonts w:ascii="Times New Roman" w:eastAsia="黑体" w:hAnsi="Times New Roman" w:cs="Times New Roman" w:hint="eastAsia"/>
          <w:bCs/>
          <w:kern w:val="44"/>
          <w:sz w:val="40"/>
          <w:szCs w:val="40"/>
        </w:rPr>
        <w:t>指</w:t>
      </w:r>
      <w:r w:rsidRPr="005232CD">
        <w:rPr>
          <w:rFonts w:ascii="Times New Roman" w:eastAsia="黑体" w:hAnsi="Times New Roman" w:cs="Times New Roman"/>
          <w:bCs/>
          <w:kern w:val="44"/>
          <w:sz w:val="40"/>
          <w:szCs w:val="40"/>
        </w:rPr>
        <w:t xml:space="preserve"> </w:t>
      </w:r>
      <w:r w:rsidRPr="005232CD">
        <w:rPr>
          <w:rFonts w:ascii="Times New Roman" w:eastAsia="黑体" w:hAnsi="Times New Roman" w:cs="Times New Roman" w:hint="eastAsia"/>
          <w:bCs/>
          <w:kern w:val="44"/>
          <w:sz w:val="40"/>
          <w:szCs w:val="40"/>
        </w:rPr>
        <w:t>南</w:t>
      </w:r>
    </w:p>
    <w:p w14:paraId="3FA9FE09" w14:textId="29A19EBF" w:rsidR="00292C3E" w:rsidRPr="00C17F24" w:rsidRDefault="00B76CD9" w:rsidP="00DF49FE">
      <w:pPr>
        <w:spacing w:beforeLines="25" w:before="78" w:afterLines="25" w:after="78" w:line="324" w:lineRule="auto"/>
        <w:ind w:firstLineChars="200" w:firstLine="482"/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sz w:val="24"/>
          <w:szCs w:val="24"/>
        </w:rPr>
        <w:t>一</w:t>
      </w:r>
      <w:r w:rsidR="00292C3E" w:rsidRPr="00C17F24">
        <w:rPr>
          <w:rFonts w:ascii="Times New Roman" w:eastAsia="仿宋" w:hAnsi="Times New Roman" w:cs="Times New Roman"/>
          <w:b/>
          <w:sz w:val="24"/>
          <w:szCs w:val="24"/>
        </w:rPr>
        <w:t>、会议流程</w:t>
      </w:r>
      <w:r w:rsidR="006A6C7B">
        <w:rPr>
          <w:rFonts w:ascii="Times New Roman" w:eastAsia="仿宋" w:hAnsi="Times New Roman" w:cs="Times New Roman" w:hint="eastAsia"/>
          <w:b/>
          <w:sz w:val="24"/>
          <w:szCs w:val="24"/>
        </w:rPr>
        <w:t>与安排</w:t>
      </w:r>
    </w:p>
    <w:p w14:paraId="77837DE7" w14:textId="46DD2094" w:rsidR="00292C3E" w:rsidRPr="00C17F24" w:rsidRDefault="00292C3E" w:rsidP="00DF49FE">
      <w:pPr>
        <w:spacing w:line="324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C17F24">
        <w:rPr>
          <w:rFonts w:ascii="Times New Roman" w:eastAsia="仿宋" w:hAnsi="Times New Roman" w:cs="Times New Roman"/>
          <w:sz w:val="24"/>
          <w:szCs w:val="24"/>
        </w:rPr>
        <w:t>1</w:t>
      </w:r>
      <w:r w:rsidR="00B858C9" w:rsidRPr="00C17F24">
        <w:rPr>
          <w:rFonts w:ascii="Times New Roman" w:eastAsia="仿宋" w:hAnsi="Times New Roman" w:cs="Times New Roman"/>
          <w:sz w:val="24"/>
          <w:szCs w:val="24"/>
        </w:rPr>
        <w:t>.</w:t>
      </w:r>
      <w:r w:rsidR="006A6C7B">
        <w:rPr>
          <w:rFonts w:ascii="Times New Roman" w:eastAsia="仿宋" w:hAnsi="Times New Roman" w:cs="Times New Roman"/>
          <w:sz w:val="24"/>
          <w:szCs w:val="24"/>
        </w:rPr>
        <w:t>8</w:t>
      </w:r>
      <w:r w:rsidR="006A6C7B">
        <w:rPr>
          <w:rFonts w:ascii="Times New Roman" w:eastAsia="仿宋" w:hAnsi="Times New Roman" w:cs="Times New Roman" w:hint="eastAsia"/>
          <w:sz w:val="24"/>
          <w:szCs w:val="24"/>
        </w:rPr>
        <w:t>月</w:t>
      </w:r>
      <w:r w:rsidR="006A6C7B">
        <w:rPr>
          <w:rFonts w:ascii="Times New Roman" w:eastAsia="仿宋" w:hAnsi="Times New Roman" w:cs="Times New Roman" w:hint="eastAsia"/>
          <w:sz w:val="24"/>
          <w:szCs w:val="24"/>
        </w:rPr>
        <w:t>2</w:t>
      </w:r>
      <w:r w:rsidR="006A6C7B">
        <w:rPr>
          <w:rFonts w:ascii="Times New Roman" w:eastAsia="仿宋" w:hAnsi="Times New Roman" w:cs="Times New Roman"/>
          <w:sz w:val="24"/>
          <w:szCs w:val="24"/>
        </w:rPr>
        <w:t>0</w:t>
      </w:r>
      <w:r w:rsidR="006A6C7B">
        <w:rPr>
          <w:rFonts w:ascii="Times New Roman" w:eastAsia="仿宋" w:hAnsi="Times New Roman" w:cs="Times New Roman" w:hint="eastAsia"/>
          <w:sz w:val="24"/>
          <w:szCs w:val="24"/>
        </w:rPr>
        <w:t>日全天</w:t>
      </w:r>
      <w:r w:rsidR="00E24E70" w:rsidRPr="00C17F24">
        <w:rPr>
          <w:rFonts w:ascii="Times New Roman" w:eastAsia="仿宋" w:hAnsi="Times New Roman" w:cs="Times New Roman"/>
          <w:sz w:val="24"/>
          <w:szCs w:val="24"/>
        </w:rPr>
        <w:t>在</w:t>
      </w:r>
      <w:r w:rsidR="00E24E70" w:rsidRPr="00C17F24">
        <w:rPr>
          <w:rFonts w:ascii="Times New Roman" w:eastAsia="仿宋" w:hAnsi="Times New Roman" w:cs="Times New Roman" w:hint="eastAsia"/>
          <w:sz w:val="24"/>
          <w:szCs w:val="24"/>
        </w:rPr>
        <w:t>内蒙古满洲里套娃酒店报到</w:t>
      </w:r>
      <w:r w:rsidR="00E24E70">
        <w:rPr>
          <w:rFonts w:ascii="Times New Roman" w:eastAsia="仿宋" w:hAnsi="Times New Roman" w:cs="Times New Roman" w:hint="eastAsia"/>
          <w:sz w:val="24"/>
          <w:szCs w:val="24"/>
        </w:rPr>
        <w:t>，</w:t>
      </w:r>
      <w:r w:rsidRPr="00C17F24">
        <w:rPr>
          <w:rFonts w:ascii="Times New Roman" w:eastAsia="仿宋" w:hAnsi="Times New Roman" w:cs="Times New Roman"/>
          <w:sz w:val="24"/>
          <w:szCs w:val="24"/>
        </w:rPr>
        <w:t>21</w:t>
      </w:r>
      <w:r w:rsidRPr="00C17F24">
        <w:rPr>
          <w:rFonts w:ascii="Times New Roman" w:eastAsia="仿宋" w:hAnsi="Times New Roman" w:cs="Times New Roman"/>
          <w:sz w:val="24"/>
          <w:szCs w:val="24"/>
        </w:rPr>
        <w:t>日</w:t>
      </w:r>
      <w:r w:rsidRPr="00C17F24">
        <w:rPr>
          <w:rFonts w:ascii="Times New Roman" w:eastAsia="仿宋" w:hAnsi="Times New Roman" w:cs="Times New Roman" w:hint="eastAsia"/>
          <w:sz w:val="24"/>
          <w:szCs w:val="24"/>
        </w:rPr>
        <w:t>大会</w:t>
      </w:r>
      <w:r w:rsidR="00E24E70">
        <w:rPr>
          <w:rFonts w:ascii="Times New Roman" w:eastAsia="仿宋" w:hAnsi="Times New Roman" w:cs="Times New Roman" w:hint="eastAsia"/>
          <w:sz w:val="24"/>
          <w:szCs w:val="24"/>
        </w:rPr>
        <w:t>，</w:t>
      </w:r>
      <w:r w:rsidR="00E22D16" w:rsidRPr="00C17F24">
        <w:rPr>
          <w:rFonts w:ascii="Times New Roman" w:eastAsia="仿宋" w:hAnsi="Times New Roman" w:cs="Times New Roman" w:hint="eastAsia"/>
          <w:sz w:val="24"/>
          <w:szCs w:val="24"/>
        </w:rPr>
        <w:t>2</w:t>
      </w:r>
      <w:r w:rsidR="00E22D16" w:rsidRPr="00C17F24">
        <w:rPr>
          <w:rFonts w:ascii="Times New Roman" w:eastAsia="仿宋" w:hAnsi="Times New Roman" w:cs="Times New Roman"/>
          <w:sz w:val="24"/>
          <w:szCs w:val="24"/>
        </w:rPr>
        <w:t>2</w:t>
      </w:r>
      <w:r w:rsidR="00E22D16" w:rsidRPr="00C17F24">
        <w:rPr>
          <w:rFonts w:ascii="Times New Roman" w:eastAsia="仿宋" w:hAnsi="Times New Roman" w:cs="Times New Roman" w:hint="eastAsia"/>
          <w:sz w:val="24"/>
          <w:szCs w:val="24"/>
        </w:rPr>
        <w:t>日</w:t>
      </w:r>
      <w:r w:rsidR="00460040" w:rsidRPr="00C17F24">
        <w:rPr>
          <w:rFonts w:ascii="Times New Roman" w:eastAsia="仿宋" w:hAnsi="Times New Roman" w:cs="Times New Roman" w:hint="eastAsia"/>
          <w:sz w:val="24"/>
          <w:szCs w:val="24"/>
        </w:rPr>
        <w:t>参观。</w:t>
      </w:r>
      <w:r w:rsidR="00896235">
        <w:rPr>
          <w:rFonts w:ascii="Times New Roman" w:eastAsia="仿宋" w:hAnsi="Times New Roman" w:cs="Times New Roman" w:hint="eastAsia"/>
          <w:sz w:val="24"/>
          <w:szCs w:val="24"/>
        </w:rPr>
        <w:t>2</w:t>
      </w:r>
      <w:r w:rsidR="00896235">
        <w:rPr>
          <w:rFonts w:ascii="Times New Roman" w:eastAsia="仿宋" w:hAnsi="Times New Roman" w:cs="Times New Roman"/>
          <w:sz w:val="24"/>
          <w:szCs w:val="24"/>
        </w:rPr>
        <w:t>0</w:t>
      </w:r>
      <w:r w:rsidR="00896235">
        <w:rPr>
          <w:rFonts w:ascii="Times New Roman" w:eastAsia="仿宋" w:hAnsi="Times New Roman" w:cs="Times New Roman" w:hint="eastAsia"/>
          <w:sz w:val="24"/>
          <w:szCs w:val="24"/>
        </w:rPr>
        <w:t>日</w:t>
      </w:r>
      <w:r w:rsidR="00896235" w:rsidRPr="00C17F24">
        <w:rPr>
          <w:rFonts w:ascii="Times New Roman" w:eastAsia="仿宋" w:hAnsi="Times New Roman" w:cs="Times New Roman"/>
          <w:sz w:val="24"/>
          <w:szCs w:val="24"/>
        </w:rPr>
        <w:t>16:00</w:t>
      </w:r>
      <w:r w:rsidR="00896235" w:rsidRPr="00C17F24">
        <w:rPr>
          <w:rFonts w:ascii="Times New Roman" w:eastAsia="仿宋" w:hAnsi="Times New Roman" w:cs="Times New Roman" w:hint="eastAsia"/>
          <w:sz w:val="24"/>
          <w:szCs w:val="24"/>
        </w:rPr>
        <w:t>以后报到的代表，请于当日</w:t>
      </w:r>
      <w:r w:rsidR="00896235" w:rsidRPr="00C17F24">
        <w:rPr>
          <w:rFonts w:ascii="Times New Roman" w:eastAsia="仿宋" w:hAnsi="Times New Roman" w:cs="Times New Roman"/>
          <w:sz w:val="24"/>
          <w:szCs w:val="24"/>
        </w:rPr>
        <w:t>1</w:t>
      </w:r>
      <w:r w:rsidR="00896235">
        <w:rPr>
          <w:rFonts w:ascii="Times New Roman" w:eastAsia="仿宋" w:hAnsi="Times New Roman" w:cs="Times New Roman"/>
          <w:sz w:val="24"/>
          <w:szCs w:val="24"/>
        </w:rPr>
        <w:t>2</w:t>
      </w:r>
      <w:r w:rsidR="00896235" w:rsidRPr="00C17F24">
        <w:rPr>
          <w:rFonts w:ascii="Times New Roman" w:eastAsia="仿宋" w:hAnsi="Times New Roman" w:cs="Times New Roman"/>
          <w:sz w:val="24"/>
          <w:szCs w:val="24"/>
        </w:rPr>
        <w:t>:00</w:t>
      </w:r>
      <w:r w:rsidR="00896235" w:rsidRPr="00C17F24">
        <w:rPr>
          <w:rFonts w:ascii="Times New Roman" w:eastAsia="仿宋" w:hAnsi="Times New Roman" w:cs="Times New Roman" w:hint="eastAsia"/>
          <w:sz w:val="24"/>
          <w:szCs w:val="24"/>
        </w:rPr>
        <w:t>前以短信方式告知会务组吕杨（</w:t>
      </w:r>
      <w:r w:rsidR="00896235" w:rsidRPr="00C17F24">
        <w:rPr>
          <w:rFonts w:ascii="Times New Roman" w:eastAsia="仿宋" w:hAnsi="Times New Roman" w:cs="Times New Roman"/>
          <w:sz w:val="24"/>
          <w:szCs w:val="24"/>
        </w:rPr>
        <w:t>13811116258</w:t>
      </w:r>
      <w:r w:rsidR="00896235" w:rsidRPr="00C17F24">
        <w:rPr>
          <w:rFonts w:ascii="Times New Roman" w:eastAsia="仿宋" w:hAnsi="Times New Roman" w:cs="Times New Roman" w:hint="eastAsia"/>
          <w:sz w:val="24"/>
          <w:szCs w:val="24"/>
        </w:rPr>
        <w:t>）、郑伟（</w:t>
      </w:r>
      <w:r w:rsidR="00896235" w:rsidRPr="00C17F24">
        <w:rPr>
          <w:rFonts w:ascii="Times New Roman" w:eastAsia="仿宋" w:hAnsi="Times New Roman" w:cs="Times New Roman"/>
          <w:sz w:val="24"/>
          <w:szCs w:val="24"/>
        </w:rPr>
        <w:t>15611027265</w:t>
      </w:r>
      <w:r w:rsidR="00896235" w:rsidRPr="00C17F24">
        <w:rPr>
          <w:rFonts w:ascii="Times New Roman" w:eastAsia="仿宋" w:hAnsi="Times New Roman" w:cs="Times New Roman" w:hint="eastAsia"/>
          <w:sz w:val="24"/>
          <w:szCs w:val="24"/>
        </w:rPr>
        <w:t>）留房。当天未联系者，视当时房源情况安排。</w:t>
      </w:r>
    </w:p>
    <w:p w14:paraId="0A81F092" w14:textId="7ECFED02" w:rsidR="00292C3E" w:rsidRDefault="00292C3E" w:rsidP="00DF49FE">
      <w:pPr>
        <w:spacing w:line="324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C17F24">
        <w:rPr>
          <w:rFonts w:ascii="Times New Roman" w:eastAsia="仿宋" w:hAnsi="Times New Roman" w:cs="Times New Roman"/>
          <w:sz w:val="24"/>
          <w:szCs w:val="24"/>
        </w:rPr>
        <w:t>2</w:t>
      </w:r>
      <w:r w:rsidR="00B858C9" w:rsidRPr="00C17F24">
        <w:rPr>
          <w:rFonts w:ascii="Times New Roman" w:eastAsia="仿宋" w:hAnsi="Times New Roman" w:cs="Times New Roman"/>
          <w:sz w:val="24"/>
          <w:szCs w:val="24"/>
        </w:rPr>
        <w:t>.</w:t>
      </w:r>
      <w:r w:rsidR="00E24E70">
        <w:rPr>
          <w:rFonts w:ascii="Times New Roman" w:eastAsia="仿宋" w:hAnsi="Times New Roman" w:cs="Times New Roman"/>
          <w:sz w:val="24"/>
          <w:szCs w:val="24"/>
        </w:rPr>
        <w:t>8</w:t>
      </w:r>
      <w:r w:rsidR="00E24E70">
        <w:rPr>
          <w:rFonts w:ascii="Times New Roman" w:eastAsia="仿宋" w:hAnsi="Times New Roman" w:cs="Times New Roman" w:hint="eastAsia"/>
          <w:sz w:val="24"/>
          <w:szCs w:val="24"/>
        </w:rPr>
        <w:t>月</w:t>
      </w:r>
      <w:r w:rsidR="00E24E70">
        <w:rPr>
          <w:rFonts w:ascii="Times New Roman" w:eastAsia="仿宋" w:hAnsi="Times New Roman" w:cs="Times New Roman" w:hint="eastAsia"/>
          <w:sz w:val="24"/>
          <w:szCs w:val="24"/>
        </w:rPr>
        <w:t>2</w:t>
      </w:r>
      <w:r w:rsidR="00E24E70">
        <w:rPr>
          <w:rFonts w:ascii="Times New Roman" w:eastAsia="仿宋" w:hAnsi="Times New Roman" w:cs="Times New Roman"/>
          <w:sz w:val="24"/>
          <w:szCs w:val="24"/>
        </w:rPr>
        <w:t>0</w:t>
      </w:r>
      <w:r w:rsidR="00E24E70">
        <w:rPr>
          <w:rFonts w:ascii="Times New Roman" w:eastAsia="仿宋" w:hAnsi="Times New Roman" w:cs="Times New Roman" w:hint="eastAsia"/>
          <w:sz w:val="24"/>
          <w:szCs w:val="24"/>
        </w:rPr>
        <w:t>日下午组织</w:t>
      </w:r>
      <w:r w:rsidRPr="00C17F24">
        <w:rPr>
          <w:rFonts w:ascii="Times New Roman" w:eastAsia="仿宋" w:hAnsi="Times New Roman" w:cs="Times New Roman"/>
          <w:sz w:val="24"/>
          <w:szCs w:val="24"/>
        </w:rPr>
        <w:t>2019</w:t>
      </w:r>
      <w:r w:rsidRPr="00C17F24">
        <w:rPr>
          <w:rFonts w:ascii="Times New Roman" w:eastAsia="仿宋" w:hAnsi="Times New Roman" w:cs="Times New Roman" w:hint="eastAsia"/>
          <w:sz w:val="24"/>
          <w:szCs w:val="24"/>
        </w:rPr>
        <w:t>年重大研究课题终期评审</w:t>
      </w:r>
      <w:r w:rsidR="00A663FB" w:rsidRPr="00C17F24">
        <w:rPr>
          <w:rFonts w:ascii="Times New Roman" w:eastAsia="仿宋" w:hAnsi="Times New Roman" w:cs="Times New Roman" w:hint="eastAsia"/>
          <w:sz w:val="24"/>
          <w:szCs w:val="24"/>
        </w:rPr>
        <w:t>、</w:t>
      </w:r>
      <w:r w:rsidRPr="00C17F24">
        <w:rPr>
          <w:rFonts w:ascii="Times New Roman" w:eastAsia="仿宋" w:hAnsi="Times New Roman" w:cs="Times New Roman"/>
          <w:sz w:val="24"/>
          <w:szCs w:val="24"/>
        </w:rPr>
        <w:t>2020</w:t>
      </w:r>
      <w:r w:rsidRPr="00C17F24">
        <w:rPr>
          <w:rFonts w:ascii="Times New Roman" w:eastAsia="仿宋" w:hAnsi="Times New Roman" w:cs="Times New Roman" w:hint="eastAsia"/>
          <w:sz w:val="24"/>
          <w:szCs w:val="24"/>
        </w:rPr>
        <w:t>年重大研究课题开题会</w:t>
      </w:r>
      <w:r w:rsidR="00DF4E05" w:rsidRPr="00C17F24">
        <w:rPr>
          <w:rFonts w:ascii="Times New Roman" w:eastAsia="仿宋" w:hAnsi="Times New Roman" w:cs="Times New Roman" w:hint="eastAsia"/>
          <w:sz w:val="24"/>
          <w:szCs w:val="24"/>
        </w:rPr>
        <w:t>，</w:t>
      </w:r>
      <w:r w:rsidRPr="00C17F24">
        <w:rPr>
          <w:rFonts w:ascii="Times New Roman" w:eastAsia="仿宋" w:hAnsi="Times New Roman" w:cs="Times New Roman" w:hint="eastAsia"/>
          <w:sz w:val="24"/>
          <w:szCs w:val="24"/>
        </w:rPr>
        <w:t>请相关代表做好准备。具体安排另行通知。</w:t>
      </w:r>
    </w:p>
    <w:p w14:paraId="35F6C903" w14:textId="69A2875D" w:rsidR="00292C3E" w:rsidRPr="00C17F24" w:rsidRDefault="00B76CD9" w:rsidP="00DF49FE">
      <w:pPr>
        <w:spacing w:beforeLines="25" w:before="78" w:afterLines="25" w:after="78" w:line="324" w:lineRule="auto"/>
        <w:ind w:firstLineChars="200" w:firstLine="482"/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sz w:val="24"/>
          <w:szCs w:val="24"/>
        </w:rPr>
        <w:t>二</w:t>
      </w:r>
      <w:r w:rsidR="00987E20" w:rsidRPr="00C17F24">
        <w:rPr>
          <w:rFonts w:ascii="Times New Roman" w:eastAsia="仿宋" w:hAnsi="Times New Roman" w:cs="Times New Roman"/>
          <w:b/>
          <w:sz w:val="24"/>
          <w:szCs w:val="24"/>
        </w:rPr>
        <w:t>、交通</w:t>
      </w:r>
      <w:r w:rsidR="00987E20" w:rsidRPr="00C17F24">
        <w:rPr>
          <w:rFonts w:ascii="Times New Roman" w:eastAsia="仿宋" w:hAnsi="Times New Roman" w:cs="Times New Roman" w:hint="eastAsia"/>
          <w:b/>
          <w:sz w:val="24"/>
          <w:szCs w:val="24"/>
        </w:rPr>
        <w:t>信息</w:t>
      </w:r>
    </w:p>
    <w:p w14:paraId="6EA71DF4" w14:textId="1FF21C22" w:rsidR="00292C3E" w:rsidRPr="00C17F24" w:rsidRDefault="005F6BF8" w:rsidP="00DF49FE">
      <w:pPr>
        <w:spacing w:line="324" w:lineRule="auto"/>
        <w:ind w:firstLineChars="200" w:firstLine="480"/>
        <w:rPr>
          <w:rFonts w:ascii="Times New Roman" w:eastAsia="仿宋" w:hAnsi="Times New Roman" w:cs="Times New Roman"/>
          <w:strike/>
          <w:sz w:val="24"/>
          <w:szCs w:val="24"/>
        </w:rPr>
      </w:pPr>
      <w:r w:rsidRPr="00C17F24">
        <w:rPr>
          <w:rFonts w:ascii="Times New Roman" w:eastAsia="仿宋" w:hAnsi="Times New Roman" w:cs="Times New Roman"/>
          <w:sz w:val="24"/>
          <w:szCs w:val="24"/>
        </w:rPr>
        <w:t>1.</w:t>
      </w:r>
      <w:r w:rsidRPr="00C17F24">
        <w:rPr>
          <w:rFonts w:ascii="Times New Roman" w:eastAsia="仿宋" w:hAnsi="Times New Roman" w:cs="Times New Roman" w:hint="eastAsia"/>
          <w:sz w:val="24"/>
          <w:szCs w:val="24"/>
        </w:rPr>
        <w:t>满洲里火车站至酒店：</w:t>
      </w:r>
      <w:r w:rsidR="00AF4DDA" w:rsidRPr="00C17F24">
        <w:rPr>
          <w:rFonts w:ascii="Times New Roman" w:eastAsia="仿宋" w:hAnsi="Times New Roman" w:cs="Times New Roman"/>
          <w:sz w:val="24"/>
          <w:szCs w:val="24"/>
        </w:rPr>
        <w:t>A.</w:t>
      </w:r>
      <w:r w:rsidR="00AF4DDA" w:rsidRPr="00C17F24">
        <w:rPr>
          <w:rFonts w:ascii="Times New Roman" w:eastAsia="仿宋" w:hAnsi="Times New Roman" w:cs="Times New Roman" w:hint="eastAsia"/>
          <w:sz w:val="24"/>
          <w:szCs w:val="24"/>
        </w:rPr>
        <w:t>乘出租车。</w:t>
      </w:r>
      <w:r w:rsidR="00ED6114" w:rsidRPr="00C17F24">
        <w:rPr>
          <w:rFonts w:ascii="Times New Roman" w:eastAsia="仿宋" w:hAnsi="Times New Roman" w:cs="Times New Roman" w:hint="eastAsia"/>
          <w:sz w:val="24"/>
          <w:szCs w:val="24"/>
        </w:rPr>
        <w:t>约</w:t>
      </w:r>
      <w:r w:rsidR="00ED6114" w:rsidRPr="00C17F24">
        <w:rPr>
          <w:rFonts w:ascii="Times New Roman" w:eastAsia="仿宋" w:hAnsi="Times New Roman" w:cs="Times New Roman"/>
          <w:sz w:val="24"/>
          <w:szCs w:val="24"/>
        </w:rPr>
        <w:t>7.7</w:t>
      </w:r>
      <w:r w:rsidR="00ED6114" w:rsidRPr="00C17F24">
        <w:rPr>
          <w:rFonts w:ascii="Times New Roman" w:eastAsia="仿宋" w:hAnsi="Times New Roman" w:cs="Times New Roman" w:hint="eastAsia"/>
          <w:sz w:val="24"/>
          <w:szCs w:val="24"/>
        </w:rPr>
        <w:t>公里，</w:t>
      </w:r>
      <w:r w:rsidR="00ED6114" w:rsidRPr="00C17F24">
        <w:rPr>
          <w:rFonts w:ascii="Times New Roman" w:eastAsia="仿宋" w:hAnsi="Times New Roman" w:cs="Times New Roman"/>
          <w:sz w:val="24"/>
          <w:szCs w:val="24"/>
        </w:rPr>
        <w:t>15</w:t>
      </w:r>
      <w:r w:rsidR="00ED6114" w:rsidRPr="00C17F24">
        <w:rPr>
          <w:rFonts w:ascii="Times New Roman" w:eastAsia="仿宋" w:hAnsi="Times New Roman" w:cs="Times New Roman" w:hint="eastAsia"/>
          <w:sz w:val="24"/>
          <w:szCs w:val="24"/>
        </w:rPr>
        <w:t>分钟</w:t>
      </w:r>
      <w:r w:rsidR="00AF4DDA" w:rsidRPr="00C17F24">
        <w:rPr>
          <w:rFonts w:ascii="Times New Roman" w:eastAsia="仿宋" w:hAnsi="Times New Roman" w:cs="Times New Roman" w:hint="eastAsia"/>
          <w:sz w:val="24"/>
          <w:szCs w:val="24"/>
        </w:rPr>
        <w:t>左右，费用</w:t>
      </w:r>
      <w:r w:rsidR="00AF4DDA" w:rsidRPr="00C17F24">
        <w:rPr>
          <w:rFonts w:ascii="Times New Roman" w:eastAsia="仿宋" w:hAnsi="Times New Roman" w:cs="Times New Roman"/>
          <w:sz w:val="24"/>
          <w:szCs w:val="24"/>
        </w:rPr>
        <w:t>20</w:t>
      </w:r>
      <w:r w:rsidR="00AF4DDA" w:rsidRPr="00C17F24">
        <w:rPr>
          <w:rFonts w:ascii="Times New Roman" w:eastAsia="仿宋" w:hAnsi="Times New Roman" w:cs="Times New Roman" w:hint="eastAsia"/>
          <w:sz w:val="24"/>
          <w:szCs w:val="24"/>
        </w:rPr>
        <w:t>元左右</w:t>
      </w:r>
      <w:r w:rsidR="00ED6114" w:rsidRPr="00C17F24">
        <w:rPr>
          <w:rFonts w:ascii="Times New Roman" w:eastAsia="仿宋" w:hAnsi="Times New Roman" w:cs="Times New Roman" w:hint="eastAsia"/>
          <w:sz w:val="24"/>
          <w:szCs w:val="24"/>
        </w:rPr>
        <w:t>；</w:t>
      </w:r>
      <w:r w:rsidR="00AF4DDA" w:rsidRPr="00C17F24">
        <w:rPr>
          <w:rFonts w:ascii="Times New Roman" w:eastAsia="仿宋" w:hAnsi="Times New Roman" w:cs="Times New Roman"/>
          <w:sz w:val="24"/>
          <w:szCs w:val="24"/>
        </w:rPr>
        <w:t>B.</w:t>
      </w:r>
      <w:r w:rsidR="00ED6114" w:rsidRPr="00C17F24">
        <w:rPr>
          <w:rFonts w:ascii="Times New Roman" w:eastAsia="仿宋" w:hAnsi="Times New Roman" w:cs="Times New Roman" w:hint="eastAsia"/>
          <w:sz w:val="24"/>
          <w:szCs w:val="24"/>
        </w:rPr>
        <w:t>乘</w:t>
      </w:r>
      <w:r w:rsidR="00AF4DDA" w:rsidRPr="00C17F24">
        <w:rPr>
          <w:rFonts w:ascii="Times New Roman" w:eastAsia="仿宋" w:hAnsi="Times New Roman" w:cs="Times New Roman" w:hint="eastAsia"/>
          <w:sz w:val="24"/>
          <w:szCs w:val="24"/>
        </w:rPr>
        <w:t>满洲里</w:t>
      </w:r>
      <w:r w:rsidR="00ED6114" w:rsidRPr="00C17F24">
        <w:rPr>
          <w:rFonts w:ascii="Times New Roman" w:eastAsia="仿宋" w:hAnsi="Times New Roman" w:cs="Times New Roman"/>
          <w:sz w:val="24"/>
          <w:szCs w:val="24"/>
        </w:rPr>
        <w:t>10</w:t>
      </w:r>
      <w:r w:rsidR="00ED6114" w:rsidRPr="00C17F24">
        <w:rPr>
          <w:rFonts w:ascii="Times New Roman" w:eastAsia="仿宋" w:hAnsi="Times New Roman" w:cs="Times New Roman" w:hint="eastAsia"/>
          <w:sz w:val="24"/>
          <w:szCs w:val="24"/>
        </w:rPr>
        <w:t>路</w:t>
      </w:r>
      <w:r w:rsidR="00140A30" w:rsidRPr="00C17F24">
        <w:rPr>
          <w:rFonts w:ascii="Times New Roman" w:eastAsia="仿宋" w:hAnsi="Times New Roman" w:cs="Times New Roman"/>
          <w:sz w:val="24"/>
          <w:szCs w:val="24"/>
        </w:rPr>
        <w:t>/6</w:t>
      </w:r>
      <w:r w:rsidR="00140A30" w:rsidRPr="00C17F24">
        <w:rPr>
          <w:rFonts w:ascii="Times New Roman" w:eastAsia="仿宋" w:hAnsi="Times New Roman" w:cs="Times New Roman" w:hint="eastAsia"/>
          <w:sz w:val="24"/>
          <w:szCs w:val="24"/>
        </w:rPr>
        <w:t>路公交车至套娃广场站下车，步行约</w:t>
      </w:r>
      <w:r w:rsidR="00AF4DDA" w:rsidRPr="00C17F24">
        <w:rPr>
          <w:rFonts w:ascii="Times New Roman" w:eastAsia="仿宋" w:hAnsi="Times New Roman" w:cs="Times New Roman"/>
          <w:sz w:val="24"/>
          <w:szCs w:val="24"/>
        </w:rPr>
        <w:t>300</w:t>
      </w:r>
      <w:r w:rsidR="00140A30" w:rsidRPr="00C17F24">
        <w:rPr>
          <w:rFonts w:ascii="Times New Roman" w:eastAsia="仿宋" w:hAnsi="Times New Roman" w:cs="Times New Roman" w:hint="eastAsia"/>
          <w:sz w:val="24"/>
          <w:szCs w:val="24"/>
        </w:rPr>
        <w:t>米到达。</w:t>
      </w:r>
    </w:p>
    <w:p w14:paraId="7FDE2A87" w14:textId="6D8641B5" w:rsidR="00EA4E58" w:rsidRDefault="00140A30" w:rsidP="00DF49FE">
      <w:pPr>
        <w:spacing w:line="324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C17F24">
        <w:rPr>
          <w:rFonts w:ascii="Times New Roman" w:eastAsia="仿宋" w:hAnsi="Times New Roman" w:cs="Times New Roman"/>
          <w:sz w:val="24"/>
          <w:szCs w:val="24"/>
        </w:rPr>
        <w:t>2.</w:t>
      </w:r>
      <w:r w:rsidR="005503E8" w:rsidRPr="00C17F24">
        <w:rPr>
          <w:rFonts w:ascii="Times New Roman" w:eastAsia="仿宋" w:hAnsi="Times New Roman" w:cs="Times New Roman" w:hint="eastAsia"/>
          <w:sz w:val="24"/>
          <w:szCs w:val="24"/>
        </w:rPr>
        <w:t>满洲里西郊国际机场至</w:t>
      </w:r>
      <w:r w:rsidR="00814406" w:rsidRPr="00C17F24">
        <w:rPr>
          <w:rFonts w:ascii="Times New Roman" w:eastAsia="仿宋" w:hAnsi="Times New Roman" w:cs="Times New Roman" w:hint="eastAsia"/>
          <w:sz w:val="24"/>
          <w:szCs w:val="24"/>
        </w:rPr>
        <w:t>酒店：</w:t>
      </w:r>
      <w:r w:rsidR="00AF4DDA" w:rsidRPr="00C17F24">
        <w:rPr>
          <w:rFonts w:ascii="Times New Roman" w:eastAsia="仿宋" w:hAnsi="Times New Roman" w:cs="Times New Roman" w:hint="eastAsia"/>
          <w:sz w:val="24"/>
          <w:szCs w:val="24"/>
        </w:rPr>
        <w:t>乘出租车</w:t>
      </w:r>
      <w:r w:rsidR="008A5820" w:rsidRPr="00C17F24">
        <w:rPr>
          <w:rFonts w:ascii="Times New Roman" w:eastAsia="仿宋" w:hAnsi="Times New Roman" w:cs="Times New Roman" w:hint="eastAsia"/>
          <w:sz w:val="24"/>
          <w:szCs w:val="24"/>
        </w:rPr>
        <w:t>，</w:t>
      </w:r>
      <w:r w:rsidR="00814406" w:rsidRPr="00C17F24">
        <w:rPr>
          <w:rFonts w:ascii="Times New Roman" w:eastAsia="仿宋" w:hAnsi="Times New Roman" w:cs="Times New Roman" w:hint="eastAsia"/>
          <w:sz w:val="24"/>
          <w:szCs w:val="24"/>
        </w:rPr>
        <w:t>约</w:t>
      </w:r>
      <w:r w:rsidR="00814406" w:rsidRPr="00C17F24">
        <w:rPr>
          <w:rFonts w:ascii="Times New Roman" w:eastAsia="仿宋" w:hAnsi="Times New Roman" w:cs="Times New Roman"/>
          <w:sz w:val="24"/>
          <w:szCs w:val="24"/>
        </w:rPr>
        <w:t>7.7</w:t>
      </w:r>
      <w:r w:rsidR="00814406" w:rsidRPr="00C17F24">
        <w:rPr>
          <w:rFonts w:ascii="Times New Roman" w:eastAsia="仿宋" w:hAnsi="Times New Roman" w:cs="Times New Roman" w:hint="eastAsia"/>
          <w:sz w:val="24"/>
          <w:szCs w:val="24"/>
        </w:rPr>
        <w:t>公里，</w:t>
      </w:r>
      <w:r w:rsidR="00814406" w:rsidRPr="00C17F24">
        <w:rPr>
          <w:rFonts w:ascii="Times New Roman" w:eastAsia="仿宋" w:hAnsi="Times New Roman" w:cs="Times New Roman"/>
          <w:sz w:val="24"/>
          <w:szCs w:val="24"/>
        </w:rPr>
        <w:t>10</w:t>
      </w:r>
      <w:r w:rsidR="00814406" w:rsidRPr="00C17F24">
        <w:rPr>
          <w:rFonts w:ascii="Times New Roman" w:eastAsia="仿宋" w:hAnsi="Times New Roman" w:cs="Times New Roman" w:hint="eastAsia"/>
          <w:sz w:val="24"/>
          <w:szCs w:val="24"/>
        </w:rPr>
        <w:t>分钟</w:t>
      </w:r>
      <w:r w:rsidR="00AF4DDA" w:rsidRPr="00C17F24">
        <w:rPr>
          <w:rFonts w:ascii="Times New Roman" w:eastAsia="仿宋" w:hAnsi="Times New Roman" w:cs="Times New Roman" w:hint="eastAsia"/>
          <w:sz w:val="24"/>
          <w:szCs w:val="24"/>
        </w:rPr>
        <w:t>左右，费用</w:t>
      </w:r>
      <w:r w:rsidR="00AF4DDA" w:rsidRPr="00C17F24">
        <w:rPr>
          <w:rFonts w:ascii="Times New Roman" w:eastAsia="仿宋" w:hAnsi="Times New Roman" w:cs="Times New Roman"/>
          <w:sz w:val="24"/>
          <w:szCs w:val="24"/>
        </w:rPr>
        <w:t>20</w:t>
      </w:r>
      <w:r w:rsidR="00AF4DDA" w:rsidRPr="00C17F24">
        <w:rPr>
          <w:rFonts w:ascii="Times New Roman" w:eastAsia="仿宋" w:hAnsi="Times New Roman" w:cs="Times New Roman" w:hint="eastAsia"/>
          <w:sz w:val="24"/>
          <w:szCs w:val="24"/>
        </w:rPr>
        <w:t>元左右</w:t>
      </w:r>
      <w:r w:rsidR="00644BE5" w:rsidRPr="00C17F24">
        <w:rPr>
          <w:rFonts w:ascii="Times New Roman" w:eastAsia="仿宋" w:hAnsi="Times New Roman" w:cs="Times New Roman" w:hint="eastAsia"/>
          <w:sz w:val="24"/>
          <w:szCs w:val="24"/>
        </w:rPr>
        <w:t>。</w:t>
      </w:r>
    </w:p>
    <w:p w14:paraId="042769D5" w14:textId="60960BCC" w:rsidR="00B76CD9" w:rsidRPr="00C17F24" w:rsidRDefault="00B76CD9" w:rsidP="00DF49FE">
      <w:pPr>
        <w:spacing w:beforeLines="25" w:before="78" w:afterLines="25" w:after="78" w:line="324" w:lineRule="auto"/>
        <w:ind w:firstLineChars="200" w:firstLine="482"/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sz w:val="24"/>
          <w:szCs w:val="24"/>
        </w:rPr>
        <w:t>三</w:t>
      </w:r>
      <w:r w:rsidRPr="00C17F24">
        <w:rPr>
          <w:rFonts w:ascii="Times New Roman" w:eastAsia="仿宋" w:hAnsi="Times New Roman" w:cs="Times New Roman"/>
          <w:b/>
          <w:sz w:val="24"/>
          <w:szCs w:val="24"/>
        </w:rPr>
        <w:t>、</w:t>
      </w:r>
      <w:r w:rsidR="006A6C7B">
        <w:rPr>
          <w:rFonts w:ascii="Times New Roman" w:eastAsia="仿宋" w:hAnsi="Times New Roman" w:cs="Times New Roman" w:hint="eastAsia"/>
          <w:b/>
          <w:sz w:val="24"/>
          <w:szCs w:val="24"/>
        </w:rPr>
        <w:t>住宿安排</w:t>
      </w:r>
    </w:p>
    <w:p w14:paraId="380E549B" w14:textId="5F7DBAC0" w:rsidR="00292C3E" w:rsidRPr="00C17F24" w:rsidRDefault="00292C3E" w:rsidP="00DF49FE">
      <w:pPr>
        <w:spacing w:line="324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C17F24">
        <w:rPr>
          <w:rFonts w:ascii="Times New Roman" w:eastAsia="仿宋" w:hAnsi="Times New Roman" w:cs="Times New Roman" w:hint="eastAsia"/>
          <w:sz w:val="24"/>
          <w:szCs w:val="24"/>
        </w:rPr>
        <w:t>会议</w:t>
      </w:r>
      <w:r w:rsidRPr="00C17F24">
        <w:rPr>
          <w:rFonts w:ascii="Times New Roman" w:eastAsia="仿宋" w:hAnsi="Times New Roman" w:cs="Times New Roman"/>
          <w:sz w:val="24"/>
          <w:szCs w:val="24"/>
        </w:rPr>
        <w:t>预定了</w:t>
      </w:r>
      <w:r w:rsidR="007B7843" w:rsidRPr="00C17F24">
        <w:rPr>
          <w:rFonts w:ascii="Times New Roman" w:eastAsia="仿宋" w:hAnsi="Times New Roman" w:cs="Times New Roman" w:hint="eastAsia"/>
          <w:sz w:val="24"/>
          <w:szCs w:val="24"/>
        </w:rPr>
        <w:t>满洲里套娃</w:t>
      </w:r>
      <w:r w:rsidRPr="00C17F24">
        <w:rPr>
          <w:rFonts w:ascii="Times New Roman" w:eastAsia="仿宋" w:hAnsi="Times New Roman" w:cs="Times New Roman" w:hint="eastAsia"/>
          <w:sz w:val="24"/>
          <w:szCs w:val="24"/>
        </w:rPr>
        <w:t>酒店</w:t>
      </w:r>
      <w:r w:rsidR="0005082C">
        <w:rPr>
          <w:rFonts w:ascii="Times New Roman" w:eastAsia="仿宋" w:hAnsi="Times New Roman" w:cs="Times New Roman" w:hint="eastAsia"/>
          <w:sz w:val="24"/>
          <w:szCs w:val="24"/>
        </w:rPr>
        <w:t>，</w:t>
      </w:r>
      <w:r w:rsidR="0005082C" w:rsidRPr="0005082C">
        <w:rPr>
          <w:rFonts w:ascii="Times New Roman" w:eastAsia="仿宋" w:hAnsi="Times New Roman" w:cs="Times New Roman" w:hint="eastAsia"/>
          <w:sz w:val="24"/>
          <w:szCs w:val="24"/>
        </w:rPr>
        <w:t>价格为</w:t>
      </w:r>
      <w:r w:rsidR="0005082C" w:rsidRPr="0005082C">
        <w:rPr>
          <w:rFonts w:ascii="Times New Roman" w:eastAsia="仿宋" w:hAnsi="Times New Roman" w:cs="Times New Roman"/>
          <w:sz w:val="24"/>
          <w:szCs w:val="24"/>
        </w:rPr>
        <w:t>480</w:t>
      </w:r>
      <w:r w:rsidR="0005082C" w:rsidRPr="0005082C">
        <w:rPr>
          <w:rFonts w:ascii="Times New Roman" w:eastAsia="仿宋" w:hAnsi="Times New Roman" w:cs="Times New Roman"/>
          <w:sz w:val="24"/>
          <w:szCs w:val="24"/>
        </w:rPr>
        <w:t>元</w:t>
      </w:r>
      <w:r w:rsidR="0005082C" w:rsidRPr="0005082C">
        <w:rPr>
          <w:rFonts w:ascii="Times New Roman" w:eastAsia="仿宋" w:hAnsi="Times New Roman" w:cs="Times New Roman"/>
          <w:sz w:val="24"/>
          <w:szCs w:val="24"/>
        </w:rPr>
        <w:t>/</w:t>
      </w:r>
      <w:r w:rsidR="0005082C" w:rsidRPr="0005082C">
        <w:rPr>
          <w:rFonts w:ascii="Times New Roman" w:eastAsia="仿宋" w:hAnsi="Times New Roman" w:cs="Times New Roman"/>
          <w:sz w:val="24"/>
          <w:szCs w:val="24"/>
        </w:rPr>
        <w:t>间</w:t>
      </w:r>
      <w:r w:rsidR="0005082C" w:rsidRPr="0005082C">
        <w:rPr>
          <w:rFonts w:ascii="Times New Roman" w:eastAsia="仿宋" w:hAnsi="Times New Roman" w:cs="Times New Roman"/>
          <w:sz w:val="24"/>
          <w:szCs w:val="24"/>
        </w:rPr>
        <w:t>/</w:t>
      </w:r>
      <w:r w:rsidR="0005082C" w:rsidRPr="0005082C">
        <w:rPr>
          <w:rFonts w:ascii="Times New Roman" w:eastAsia="仿宋" w:hAnsi="Times New Roman" w:cs="Times New Roman"/>
          <w:sz w:val="24"/>
          <w:szCs w:val="24"/>
        </w:rPr>
        <w:t>天</w:t>
      </w:r>
      <w:r w:rsidRPr="00C17F24">
        <w:rPr>
          <w:rFonts w:ascii="Times New Roman" w:eastAsia="仿宋" w:hAnsi="Times New Roman" w:cs="Times New Roman" w:hint="eastAsia"/>
          <w:sz w:val="24"/>
          <w:szCs w:val="24"/>
        </w:rPr>
        <w:t>（详见</w:t>
      </w:r>
      <w:r w:rsidRPr="00207947">
        <w:rPr>
          <w:rFonts w:ascii="Times New Roman" w:eastAsia="仿宋" w:hAnsi="Times New Roman" w:cs="Times New Roman" w:hint="eastAsia"/>
          <w:sz w:val="24"/>
          <w:szCs w:val="24"/>
        </w:rPr>
        <w:t>参会回执表）。</w:t>
      </w:r>
      <w:r w:rsidR="00B76CD9" w:rsidRPr="00207947">
        <w:rPr>
          <w:rFonts w:ascii="Times New Roman" w:eastAsia="仿宋" w:hAnsi="Times New Roman" w:cs="Times New Roman" w:hint="eastAsia"/>
          <w:bCs/>
          <w:sz w:val="24"/>
          <w:szCs w:val="24"/>
        </w:rPr>
        <w:t>请参会代表务必于</w:t>
      </w:r>
      <w:r w:rsidR="00B76CD9" w:rsidRPr="00207947">
        <w:rPr>
          <w:rFonts w:ascii="Times New Roman" w:eastAsia="仿宋" w:hAnsi="Times New Roman" w:cs="Times New Roman" w:hint="eastAsia"/>
          <w:bCs/>
          <w:sz w:val="24"/>
          <w:szCs w:val="24"/>
        </w:rPr>
        <w:t>8</w:t>
      </w:r>
      <w:r w:rsidR="00B76CD9" w:rsidRPr="00207947">
        <w:rPr>
          <w:rFonts w:ascii="Times New Roman" w:eastAsia="仿宋" w:hAnsi="Times New Roman" w:cs="Times New Roman" w:hint="eastAsia"/>
          <w:bCs/>
          <w:sz w:val="24"/>
          <w:szCs w:val="24"/>
        </w:rPr>
        <w:t>月</w:t>
      </w:r>
      <w:r w:rsidR="00B76CD9" w:rsidRPr="00207947">
        <w:rPr>
          <w:rFonts w:ascii="Times New Roman" w:eastAsia="仿宋" w:hAnsi="Times New Roman" w:cs="Times New Roman" w:hint="eastAsia"/>
          <w:bCs/>
          <w:sz w:val="24"/>
          <w:szCs w:val="24"/>
        </w:rPr>
        <w:t>1</w:t>
      </w:r>
      <w:r w:rsidR="00B76CD9" w:rsidRPr="00207947">
        <w:rPr>
          <w:rFonts w:ascii="Times New Roman" w:eastAsia="仿宋" w:hAnsi="Times New Roman" w:cs="Times New Roman"/>
          <w:bCs/>
          <w:sz w:val="24"/>
          <w:szCs w:val="24"/>
        </w:rPr>
        <w:t>4</w:t>
      </w:r>
      <w:r w:rsidR="00B76CD9" w:rsidRPr="00207947">
        <w:rPr>
          <w:rFonts w:ascii="Times New Roman" w:eastAsia="仿宋" w:hAnsi="Times New Roman" w:cs="Times New Roman" w:hint="eastAsia"/>
          <w:bCs/>
          <w:sz w:val="24"/>
          <w:szCs w:val="24"/>
        </w:rPr>
        <w:t>日（周五）前反馈报名回执并</w:t>
      </w:r>
      <w:r w:rsidR="00B858C9" w:rsidRPr="00207947">
        <w:rPr>
          <w:rFonts w:ascii="Times New Roman" w:eastAsia="仿宋" w:hAnsi="Times New Roman" w:cs="Times New Roman" w:hint="eastAsia"/>
          <w:bCs/>
          <w:sz w:val="24"/>
          <w:szCs w:val="24"/>
        </w:rPr>
        <w:t>尽量</w:t>
      </w:r>
      <w:r w:rsidR="00B76CD9" w:rsidRPr="00207947">
        <w:rPr>
          <w:rFonts w:ascii="Times New Roman" w:eastAsia="仿宋" w:hAnsi="Times New Roman" w:cs="Times New Roman" w:hint="eastAsia"/>
          <w:bCs/>
          <w:sz w:val="24"/>
          <w:szCs w:val="24"/>
        </w:rPr>
        <w:t>提前汇款。</w:t>
      </w:r>
      <w:r w:rsidRPr="00207947">
        <w:rPr>
          <w:rFonts w:ascii="Times New Roman" w:eastAsia="仿宋" w:hAnsi="Times New Roman" w:cs="Times New Roman"/>
          <w:sz w:val="24"/>
          <w:szCs w:val="24"/>
        </w:rPr>
        <w:t>提前</w:t>
      </w:r>
      <w:r w:rsidRPr="000E0527">
        <w:rPr>
          <w:rFonts w:ascii="Times New Roman" w:eastAsia="仿宋" w:hAnsi="Times New Roman" w:cs="Times New Roman"/>
          <w:sz w:val="24"/>
          <w:szCs w:val="24"/>
        </w:rPr>
        <w:t>汇款的代表</w:t>
      </w:r>
      <w:r w:rsidRPr="000E0527">
        <w:rPr>
          <w:rFonts w:ascii="Times New Roman" w:eastAsia="仿宋" w:hAnsi="Times New Roman" w:cs="Times New Roman" w:hint="eastAsia"/>
          <w:sz w:val="24"/>
          <w:szCs w:val="24"/>
        </w:rPr>
        <w:t>，</w:t>
      </w:r>
      <w:r w:rsidR="00207947" w:rsidRPr="00207947">
        <w:rPr>
          <w:rFonts w:ascii="Times New Roman" w:eastAsia="仿宋" w:hAnsi="Times New Roman" w:cs="Times New Roman" w:hint="eastAsia"/>
          <w:sz w:val="24"/>
          <w:szCs w:val="24"/>
        </w:rPr>
        <w:t>可优先安排住房；现场交费的代表，按照报到顺序和当时房源情况安排。自行解决住房的代表，也请注明。</w:t>
      </w:r>
    </w:p>
    <w:p w14:paraId="17B59750" w14:textId="1291836A" w:rsidR="00292C3E" w:rsidRPr="00C17F24" w:rsidRDefault="00B76CD9" w:rsidP="00DF49FE">
      <w:pPr>
        <w:spacing w:beforeLines="25" w:before="78" w:afterLines="25" w:after="78" w:line="324" w:lineRule="auto"/>
        <w:ind w:firstLineChars="200" w:firstLine="482"/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sz w:val="24"/>
          <w:szCs w:val="24"/>
        </w:rPr>
        <w:t>四</w:t>
      </w:r>
      <w:r w:rsidR="00292C3E" w:rsidRPr="00C17F24">
        <w:rPr>
          <w:rFonts w:ascii="Times New Roman" w:eastAsia="仿宋" w:hAnsi="Times New Roman" w:cs="Times New Roman"/>
          <w:b/>
          <w:sz w:val="24"/>
          <w:szCs w:val="24"/>
        </w:rPr>
        <w:t>、</w:t>
      </w:r>
      <w:r w:rsidR="00292C3E" w:rsidRPr="00C17F24">
        <w:rPr>
          <w:rFonts w:ascii="Times New Roman" w:eastAsia="仿宋" w:hAnsi="Times New Roman" w:cs="Times New Roman" w:hint="eastAsia"/>
          <w:b/>
          <w:sz w:val="24"/>
          <w:szCs w:val="24"/>
        </w:rPr>
        <w:t>会议费及交费方式</w:t>
      </w:r>
    </w:p>
    <w:p w14:paraId="2C7A95BB" w14:textId="6E73CDBF" w:rsidR="00292C3E" w:rsidRPr="00C17F24" w:rsidRDefault="00292C3E" w:rsidP="00DF49FE">
      <w:pPr>
        <w:spacing w:line="324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C17F24">
        <w:rPr>
          <w:rFonts w:ascii="Times New Roman" w:eastAsia="仿宋" w:hAnsi="Times New Roman" w:cs="Times New Roman"/>
          <w:sz w:val="24"/>
          <w:szCs w:val="24"/>
        </w:rPr>
        <w:t>1</w:t>
      </w:r>
      <w:r w:rsidR="00B858C9" w:rsidRPr="00C17F24">
        <w:rPr>
          <w:rFonts w:ascii="Times New Roman" w:eastAsia="仿宋" w:hAnsi="Times New Roman" w:cs="Times New Roman"/>
          <w:sz w:val="24"/>
          <w:szCs w:val="24"/>
        </w:rPr>
        <w:t>.</w:t>
      </w:r>
      <w:r w:rsidRPr="00C17F24">
        <w:rPr>
          <w:rFonts w:ascii="Times New Roman" w:eastAsia="仿宋" w:hAnsi="Times New Roman" w:cs="Times New Roman" w:hint="eastAsia"/>
          <w:sz w:val="24"/>
          <w:szCs w:val="24"/>
        </w:rPr>
        <w:t>会议费（含资料、餐费等）。</w:t>
      </w:r>
      <w:r w:rsidR="00987E20" w:rsidRPr="00C17F24">
        <w:rPr>
          <w:rFonts w:ascii="Times New Roman" w:eastAsia="仿宋" w:hAnsi="Times New Roman"/>
          <w:sz w:val="24"/>
          <w:szCs w:val="24"/>
        </w:rPr>
        <w:t>中国物流学会会员（以下简称会员）每位</w:t>
      </w:r>
      <w:r w:rsidR="00987E20" w:rsidRPr="00C17F24">
        <w:rPr>
          <w:rFonts w:ascii="Times New Roman" w:eastAsia="仿宋" w:hAnsi="Times New Roman"/>
          <w:sz w:val="24"/>
          <w:szCs w:val="24"/>
        </w:rPr>
        <w:t>1600</w:t>
      </w:r>
      <w:r w:rsidR="00987E20" w:rsidRPr="00C17F24">
        <w:rPr>
          <w:rFonts w:ascii="Times New Roman" w:eastAsia="仿宋" w:hAnsi="Times New Roman"/>
          <w:sz w:val="24"/>
          <w:szCs w:val="24"/>
        </w:rPr>
        <w:t>元；中国物流与采购联合会会员单位代表（含各专委会）、现场</w:t>
      </w:r>
      <w:r w:rsidR="00987E20" w:rsidRPr="00C17F24">
        <w:rPr>
          <w:rFonts w:ascii="Times New Roman" w:eastAsia="仿宋" w:hAnsi="Times New Roman" w:hint="eastAsia"/>
          <w:sz w:val="24"/>
          <w:szCs w:val="24"/>
        </w:rPr>
        <w:t>加入中国物流学会会员</w:t>
      </w:r>
      <w:r w:rsidR="00987E20" w:rsidRPr="00C17F24">
        <w:rPr>
          <w:rFonts w:ascii="Times New Roman" w:eastAsia="仿宋" w:hAnsi="Times New Roman"/>
          <w:sz w:val="24"/>
          <w:szCs w:val="24"/>
        </w:rPr>
        <w:t>的代表</w:t>
      </w:r>
      <w:r w:rsidR="00987E20" w:rsidRPr="00C17F24">
        <w:rPr>
          <w:rFonts w:ascii="Times New Roman" w:eastAsia="仿宋" w:hAnsi="Times New Roman"/>
          <w:sz w:val="24"/>
          <w:szCs w:val="24"/>
        </w:rPr>
        <w:t>2100</w:t>
      </w:r>
      <w:r w:rsidR="00987E20" w:rsidRPr="00C17F24">
        <w:rPr>
          <w:rFonts w:ascii="Times New Roman" w:eastAsia="仿宋" w:hAnsi="Times New Roman"/>
          <w:sz w:val="24"/>
          <w:szCs w:val="24"/>
        </w:rPr>
        <w:t>元（其中含</w:t>
      </w:r>
      <w:r w:rsidR="00987E20" w:rsidRPr="00C17F24">
        <w:rPr>
          <w:rFonts w:ascii="Times New Roman" w:eastAsia="仿宋" w:hAnsi="Times New Roman" w:hint="eastAsia"/>
          <w:sz w:val="24"/>
          <w:szCs w:val="24"/>
        </w:rPr>
        <w:t>学会会员</w:t>
      </w:r>
      <w:r w:rsidR="00987E20" w:rsidRPr="00C17F24">
        <w:rPr>
          <w:rFonts w:ascii="Times New Roman" w:eastAsia="仿宋" w:hAnsi="Times New Roman"/>
          <w:sz w:val="24"/>
          <w:szCs w:val="24"/>
        </w:rPr>
        <w:t>会费</w:t>
      </w:r>
      <w:r w:rsidR="00987E20" w:rsidRPr="00C17F24">
        <w:rPr>
          <w:rFonts w:ascii="Times New Roman" w:eastAsia="仿宋" w:hAnsi="Times New Roman"/>
          <w:sz w:val="24"/>
          <w:szCs w:val="24"/>
        </w:rPr>
        <w:t>500</w:t>
      </w:r>
      <w:r w:rsidR="00987E20" w:rsidRPr="00C17F24">
        <w:rPr>
          <w:rFonts w:ascii="Times New Roman" w:eastAsia="仿宋" w:hAnsi="Times New Roman"/>
          <w:sz w:val="24"/>
          <w:szCs w:val="24"/>
        </w:rPr>
        <w:t>元），全日制在校学生凭学生证每位收取</w:t>
      </w:r>
      <w:r w:rsidR="00987E20" w:rsidRPr="00C17F24">
        <w:rPr>
          <w:rFonts w:ascii="Times New Roman" w:eastAsia="仿宋" w:hAnsi="Times New Roman"/>
          <w:sz w:val="24"/>
          <w:szCs w:val="24"/>
        </w:rPr>
        <w:t>1800</w:t>
      </w:r>
      <w:r w:rsidR="00987E20" w:rsidRPr="00C17F24">
        <w:rPr>
          <w:rFonts w:ascii="Times New Roman" w:eastAsia="仿宋" w:hAnsi="Times New Roman"/>
          <w:sz w:val="24"/>
          <w:szCs w:val="24"/>
        </w:rPr>
        <w:t>元（含</w:t>
      </w:r>
      <w:r w:rsidR="00987E20" w:rsidRPr="00C17F24">
        <w:rPr>
          <w:rFonts w:ascii="Times New Roman" w:eastAsia="仿宋" w:hAnsi="Times New Roman" w:hint="eastAsia"/>
          <w:sz w:val="24"/>
          <w:szCs w:val="24"/>
        </w:rPr>
        <w:t>学生会员</w:t>
      </w:r>
      <w:r w:rsidR="00987E20" w:rsidRPr="00C17F24">
        <w:rPr>
          <w:rFonts w:ascii="Times New Roman" w:eastAsia="仿宋" w:hAnsi="Times New Roman"/>
          <w:sz w:val="24"/>
          <w:szCs w:val="24"/>
        </w:rPr>
        <w:t>会费</w:t>
      </w:r>
      <w:r w:rsidR="00987E20" w:rsidRPr="00C17F24">
        <w:rPr>
          <w:rFonts w:ascii="Times New Roman" w:eastAsia="仿宋" w:hAnsi="Times New Roman"/>
          <w:sz w:val="24"/>
          <w:szCs w:val="24"/>
        </w:rPr>
        <w:t>200</w:t>
      </w:r>
      <w:r w:rsidR="00987E20" w:rsidRPr="00C17F24">
        <w:rPr>
          <w:rFonts w:ascii="Times New Roman" w:eastAsia="仿宋" w:hAnsi="Times New Roman"/>
          <w:sz w:val="24"/>
          <w:szCs w:val="24"/>
        </w:rPr>
        <w:t>元）；</w:t>
      </w:r>
      <w:r w:rsidR="00987E20" w:rsidRPr="00C17F24">
        <w:rPr>
          <w:rFonts w:ascii="Times New Roman" w:eastAsia="仿宋" w:hAnsi="Times New Roman" w:hint="eastAsia"/>
          <w:sz w:val="24"/>
          <w:szCs w:val="24"/>
        </w:rPr>
        <w:t>非</w:t>
      </w:r>
      <w:r w:rsidR="00987E20" w:rsidRPr="00C17F24">
        <w:rPr>
          <w:rFonts w:ascii="Times New Roman" w:eastAsia="仿宋" w:hAnsi="Times New Roman"/>
          <w:sz w:val="24"/>
          <w:szCs w:val="24"/>
        </w:rPr>
        <w:t>会员代表每位</w:t>
      </w:r>
      <w:r w:rsidR="00987E20" w:rsidRPr="00C17F24">
        <w:rPr>
          <w:rFonts w:ascii="Times New Roman" w:eastAsia="仿宋" w:hAnsi="Times New Roman"/>
          <w:sz w:val="24"/>
          <w:szCs w:val="24"/>
        </w:rPr>
        <w:t>2600</w:t>
      </w:r>
      <w:r w:rsidR="00987E20" w:rsidRPr="00C17F24">
        <w:rPr>
          <w:rFonts w:ascii="Times New Roman" w:eastAsia="仿宋" w:hAnsi="Times New Roman"/>
          <w:sz w:val="24"/>
          <w:szCs w:val="24"/>
        </w:rPr>
        <w:t>元。</w:t>
      </w:r>
    </w:p>
    <w:p w14:paraId="75CEED37" w14:textId="75723CC0" w:rsidR="00292C3E" w:rsidRPr="00C17F24" w:rsidRDefault="00292C3E" w:rsidP="00DF49FE">
      <w:pPr>
        <w:spacing w:line="324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C17F24">
        <w:rPr>
          <w:rFonts w:ascii="Times New Roman" w:eastAsia="仿宋" w:hAnsi="Times New Roman" w:cs="Times New Roman"/>
          <w:sz w:val="24"/>
          <w:szCs w:val="24"/>
        </w:rPr>
        <w:t>2</w:t>
      </w:r>
      <w:r w:rsidR="00B858C9" w:rsidRPr="00C17F24">
        <w:rPr>
          <w:rFonts w:ascii="Times New Roman" w:eastAsia="仿宋" w:hAnsi="Times New Roman" w:cs="Times New Roman"/>
          <w:sz w:val="24"/>
          <w:szCs w:val="24"/>
        </w:rPr>
        <w:t>.</w:t>
      </w:r>
      <w:r w:rsidR="00987E20" w:rsidRPr="00C17F24">
        <w:rPr>
          <w:rFonts w:ascii="Times New Roman" w:eastAsia="仿宋" w:hAnsi="Times New Roman" w:hint="eastAsia"/>
          <w:sz w:val="24"/>
          <w:szCs w:val="24"/>
        </w:rPr>
        <w:t>为</w:t>
      </w:r>
      <w:r w:rsidR="00987E20" w:rsidRPr="00C17F24">
        <w:rPr>
          <w:rFonts w:ascii="Times New Roman" w:eastAsia="仿宋" w:hAnsi="Times New Roman"/>
          <w:sz w:val="24"/>
          <w:szCs w:val="24"/>
        </w:rPr>
        <w:t>保证会议服务质量</w:t>
      </w:r>
      <w:r w:rsidR="00987E20" w:rsidRPr="00C17F24">
        <w:rPr>
          <w:rFonts w:ascii="Times New Roman" w:eastAsia="仿宋" w:hAnsi="Times New Roman" w:hint="eastAsia"/>
          <w:sz w:val="24"/>
          <w:szCs w:val="24"/>
        </w:rPr>
        <w:t>，请参会</w:t>
      </w:r>
      <w:r w:rsidR="00987E20" w:rsidRPr="00C17F24">
        <w:rPr>
          <w:rFonts w:ascii="Times New Roman" w:eastAsia="仿宋" w:hAnsi="Times New Roman"/>
          <w:sz w:val="24"/>
          <w:szCs w:val="24"/>
        </w:rPr>
        <w:t>代表</w:t>
      </w:r>
      <w:r w:rsidR="00987E20" w:rsidRPr="00C17F24">
        <w:rPr>
          <w:rFonts w:ascii="Times New Roman" w:eastAsia="仿宋" w:hAnsi="Times New Roman" w:hint="eastAsia"/>
          <w:sz w:val="24"/>
          <w:szCs w:val="24"/>
        </w:rPr>
        <w:t>尽量</w:t>
      </w:r>
      <w:r w:rsidR="00B76CD9" w:rsidRPr="00C17F24">
        <w:rPr>
          <w:rFonts w:ascii="Times New Roman" w:eastAsia="仿宋" w:hAnsi="Times New Roman" w:cs="Times New Roman" w:hint="eastAsia"/>
          <w:sz w:val="24"/>
          <w:szCs w:val="24"/>
        </w:rPr>
        <w:t>于</w:t>
      </w:r>
      <w:r w:rsidR="00B76CD9" w:rsidRPr="00C17F24">
        <w:rPr>
          <w:rFonts w:ascii="Times New Roman" w:eastAsia="仿宋" w:hAnsi="Times New Roman" w:cs="Times New Roman"/>
          <w:sz w:val="24"/>
          <w:szCs w:val="24"/>
        </w:rPr>
        <w:t>8</w:t>
      </w:r>
      <w:r w:rsidR="00B76CD9" w:rsidRPr="00C17F24">
        <w:rPr>
          <w:rFonts w:ascii="Times New Roman" w:eastAsia="仿宋" w:hAnsi="Times New Roman" w:cs="Times New Roman" w:hint="eastAsia"/>
          <w:sz w:val="24"/>
          <w:szCs w:val="24"/>
        </w:rPr>
        <w:t>月</w:t>
      </w:r>
      <w:r w:rsidR="00B76CD9" w:rsidRPr="00C17F24">
        <w:rPr>
          <w:rFonts w:ascii="Times New Roman" w:eastAsia="仿宋" w:hAnsi="Times New Roman" w:cs="Times New Roman"/>
          <w:sz w:val="24"/>
          <w:szCs w:val="24"/>
        </w:rPr>
        <w:t>14</w:t>
      </w:r>
      <w:r w:rsidR="00B76CD9" w:rsidRPr="00C17F24">
        <w:rPr>
          <w:rFonts w:ascii="Times New Roman" w:eastAsia="仿宋" w:hAnsi="Times New Roman" w:cs="Times New Roman" w:hint="eastAsia"/>
          <w:sz w:val="24"/>
          <w:szCs w:val="24"/>
        </w:rPr>
        <w:t>日前</w:t>
      </w:r>
      <w:r w:rsidR="00987E20" w:rsidRPr="00C17F24">
        <w:rPr>
          <w:rFonts w:ascii="Times New Roman" w:eastAsia="仿宋" w:hAnsi="Times New Roman" w:hint="eastAsia"/>
          <w:sz w:val="24"/>
          <w:szCs w:val="24"/>
        </w:rPr>
        <w:t>汇款，我们</w:t>
      </w:r>
      <w:r w:rsidR="00987E20" w:rsidRPr="00C17F24">
        <w:rPr>
          <w:rFonts w:ascii="Times New Roman" w:eastAsia="仿宋" w:hAnsi="Times New Roman" w:hint="eastAsia"/>
          <w:color w:val="000000"/>
          <w:sz w:val="24"/>
          <w:szCs w:val="21"/>
        </w:rPr>
        <w:t>将根据交费顺序提前安排住房。</w:t>
      </w:r>
      <w:r w:rsidRPr="00C17F24">
        <w:rPr>
          <w:rFonts w:ascii="Times New Roman" w:eastAsia="仿宋" w:hAnsi="Times New Roman" w:cs="Times New Roman" w:hint="eastAsia"/>
          <w:sz w:val="24"/>
          <w:szCs w:val="24"/>
        </w:rPr>
        <w:t>汇款后将发票抬头、纳税人识别号等相关开票信息及联系人手机</w:t>
      </w:r>
      <w:r w:rsidR="00F44CA1">
        <w:rPr>
          <w:rFonts w:ascii="Times New Roman" w:eastAsia="仿宋" w:hAnsi="Times New Roman" w:cs="Times New Roman" w:hint="eastAsia"/>
          <w:sz w:val="24"/>
          <w:szCs w:val="24"/>
        </w:rPr>
        <w:t>号</w:t>
      </w:r>
      <w:r w:rsidRPr="00C17F24">
        <w:rPr>
          <w:rFonts w:ascii="Times New Roman" w:eastAsia="仿宋" w:hAnsi="Times New Roman" w:cs="Times New Roman" w:hint="eastAsia"/>
          <w:sz w:val="24"/>
          <w:szCs w:val="24"/>
        </w:rPr>
        <w:t>发送至学会邮箱（</w:t>
      </w:r>
      <w:r w:rsidRPr="00C17F24">
        <w:rPr>
          <w:rFonts w:ascii="Times New Roman" w:eastAsia="仿宋" w:hAnsi="Times New Roman" w:cs="Times New Roman"/>
          <w:sz w:val="24"/>
          <w:szCs w:val="24"/>
        </w:rPr>
        <w:t>CSL56@vip.163.com</w:t>
      </w:r>
      <w:r w:rsidRPr="00C17F24">
        <w:rPr>
          <w:rFonts w:ascii="Times New Roman" w:eastAsia="仿宋" w:hAnsi="Times New Roman" w:cs="Times New Roman" w:hint="eastAsia"/>
          <w:sz w:val="24"/>
          <w:szCs w:val="24"/>
        </w:rPr>
        <w:t>），并与郑伟（</w:t>
      </w:r>
      <w:r w:rsidRPr="00C17F24">
        <w:rPr>
          <w:rFonts w:ascii="Times New Roman" w:eastAsia="仿宋" w:hAnsi="Times New Roman" w:cs="Times New Roman"/>
          <w:sz w:val="24"/>
          <w:szCs w:val="24"/>
        </w:rPr>
        <w:t>15611027265</w:t>
      </w:r>
      <w:r w:rsidRPr="00C17F24">
        <w:rPr>
          <w:rFonts w:ascii="Times New Roman" w:eastAsia="仿宋" w:hAnsi="Times New Roman" w:cs="Times New Roman" w:hint="eastAsia"/>
          <w:sz w:val="24"/>
          <w:szCs w:val="24"/>
        </w:rPr>
        <w:t>）确认，学会将开具电子发票发送至联系人邮箱。</w:t>
      </w:r>
      <w:r w:rsidR="00B76CD9">
        <w:rPr>
          <w:rFonts w:ascii="Times New Roman" w:eastAsia="仿宋" w:hAnsi="Times New Roman" w:cs="Times New Roman" w:hint="eastAsia"/>
          <w:sz w:val="24"/>
          <w:szCs w:val="24"/>
        </w:rPr>
        <w:t>汇款账号如下：</w:t>
      </w:r>
    </w:p>
    <w:p w14:paraId="1E6F3F5C" w14:textId="77777777" w:rsidR="00292C3E" w:rsidRPr="00C17F24" w:rsidRDefault="00292C3E" w:rsidP="00DF49FE">
      <w:pPr>
        <w:spacing w:line="324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C17F24">
        <w:rPr>
          <w:rFonts w:ascii="Times New Roman" w:eastAsia="仿宋" w:hAnsi="Times New Roman" w:cs="Times New Roman"/>
          <w:sz w:val="24"/>
          <w:szCs w:val="24"/>
        </w:rPr>
        <w:t>收款单位：中国物流学会</w:t>
      </w:r>
    </w:p>
    <w:p w14:paraId="2CDE60F3" w14:textId="77777777" w:rsidR="00292C3E" w:rsidRPr="00C17F24" w:rsidRDefault="00292C3E" w:rsidP="00DF49FE">
      <w:pPr>
        <w:spacing w:line="324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C17F24">
        <w:rPr>
          <w:rFonts w:ascii="Times New Roman" w:eastAsia="仿宋" w:hAnsi="Times New Roman" w:cs="Times New Roman"/>
          <w:sz w:val="24"/>
          <w:szCs w:val="24"/>
        </w:rPr>
        <w:t>开</w:t>
      </w:r>
      <w:r w:rsidRPr="00C17F24"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C17F24">
        <w:rPr>
          <w:rFonts w:ascii="Times New Roman" w:eastAsia="仿宋" w:hAnsi="Times New Roman" w:cs="Times New Roman"/>
          <w:sz w:val="24"/>
          <w:szCs w:val="24"/>
        </w:rPr>
        <w:t>户</w:t>
      </w:r>
      <w:r w:rsidRPr="00C17F24"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C17F24">
        <w:rPr>
          <w:rFonts w:ascii="Times New Roman" w:eastAsia="仿宋" w:hAnsi="Times New Roman" w:cs="Times New Roman"/>
          <w:sz w:val="24"/>
          <w:szCs w:val="24"/>
        </w:rPr>
        <w:t>行：工商银行北京礼士路支行</w:t>
      </w:r>
    </w:p>
    <w:p w14:paraId="6A3A0A6A" w14:textId="0AE45DF0" w:rsidR="00292C3E" w:rsidRPr="00C17F24" w:rsidRDefault="00292C3E" w:rsidP="00DF49FE">
      <w:pPr>
        <w:spacing w:line="324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C17F24">
        <w:rPr>
          <w:rFonts w:ascii="Times New Roman" w:eastAsia="仿宋" w:hAnsi="Times New Roman" w:cs="Times New Roman" w:hint="eastAsia"/>
          <w:sz w:val="24"/>
          <w:szCs w:val="24"/>
        </w:rPr>
        <w:t>账</w:t>
      </w:r>
      <w:r w:rsidRPr="00C17F24">
        <w:rPr>
          <w:rFonts w:ascii="Times New Roman" w:eastAsia="仿宋" w:hAnsi="Times New Roman" w:cs="Times New Roman"/>
          <w:sz w:val="24"/>
          <w:szCs w:val="24"/>
        </w:rPr>
        <w:t xml:space="preserve">    </w:t>
      </w:r>
      <w:r w:rsidRPr="00C17F24">
        <w:rPr>
          <w:rFonts w:ascii="Times New Roman" w:eastAsia="仿宋" w:hAnsi="Times New Roman" w:cs="Times New Roman" w:hint="eastAsia"/>
          <w:sz w:val="24"/>
          <w:szCs w:val="24"/>
        </w:rPr>
        <w:t>号：</w:t>
      </w:r>
      <w:r w:rsidRPr="00C17F24">
        <w:rPr>
          <w:rFonts w:ascii="Times New Roman" w:eastAsia="仿宋" w:hAnsi="Times New Roman" w:cs="Times New Roman"/>
          <w:sz w:val="24"/>
          <w:szCs w:val="24"/>
        </w:rPr>
        <w:t>0200003609088117079</w:t>
      </w:r>
    </w:p>
    <w:p w14:paraId="3F934DB3" w14:textId="77777777" w:rsidR="00292C3E" w:rsidRPr="00C17F24" w:rsidRDefault="00292C3E" w:rsidP="00292C3E">
      <w:pPr>
        <w:spacing w:line="400" w:lineRule="exact"/>
        <w:rPr>
          <w:rFonts w:ascii="Times New Roman" w:eastAsia="仿宋" w:hAnsi="Times New Roman" w:cs="Times New Roman"/>
          <w:sz w:val="24"/>
          <w:szCs w:val="24"/>
        </w:rPr>
        <w:sectPr w:rsidR="00292C3E" w:rsidRPr="00C17F24" w:rsidSect="00A51B46">
          <w:footerReference w:type="even" r:id="rId8"/>
          <w:footerReference w:type="default" r:id="rId9"/>
          <w:pgSz w:w="11906" w:h="16838" w:code="9"/>
          <w:pgMar w:top="1247" w:right="1247" w:bottom="907" w:left="1247" w:header="851" w:footer="1247" w:gutter="0"/>
          <w:cols w:space="720"/>
          <w:docGrid w:type="lines" w:linePitch="312"/>
        </w:sectPr>
      </w:pPr>
    </w:p>
    <w:p w14:paraId="1118A7BE" w14:textId="77777777" w:rsidR="00292C3E" w:rsidRPr="004D3561" w:rsidRDefault="00292C3E" w:rsidP="00292C3E">
      <w:pPr>
        <w:ind w:rightChars="-28" w:right="-59" w:firstLineChars="21" w:firstLine="63"/>
        <w:jc w:val="left"/>
        <w:rPr>
          <w:rFonts w:ascii="Times New Roman" w:eastAsia="黑体" w:hAnsi="Times New Roman" w:cs="黑体"/>
          <w:color w:val="000000"/>
          <w:kern w:val="0"/>
          <w:sz w:val="30"/>
          <w:szCs w:val="30"/>
        </w:rPr>
      </w:pPr>
      <w:r w:rsidRPr="004D3561">
        <w:rPr>
          <w:rFonts w:ascii="Times New Roman" w:eastAsia="黑体" w:hAnsi="Times New Roman" w:cs="黑体" w:hint="eastAsia"/>
          <w:color w:val="000000"/>
          <w:kern w:val="0"/>
          <w:sz w:val="30"/>
          <w:szCs w:val="30"/>
        </w:rPr>
        <w:lastRenderedPageBreak/>
        <w:t>附件</w:t>
      </w:r>
      <w:r w:rsidRPr="004D3561">
        <w:rPr>
          <w:rFonts w:ascii="Times New Roman" w:eastAsia="黑体" w:hAnsi="Times New Roman" w:cs="黑体"/>
          <w:color w:val="000000"/>
          <w:kern w:val="0"/>
          <w:sz w:val="30"/>
          <w:szCs w:val="30"/>
        </w:rPr>
        <w:t>3</w:t>
      </w:r>
      <w:r w:rsidRPr="004D3561">
        <w:rPr>
          <w:rFonts w:ascii="Times New Roman" w:eastAsia="黑体" w:hAnsi="Times New Roman" w:cs="黑体" w:hint="eastAsia"/>
          <w:color w:val="000000"/>
          <w:kern w:val="0"/>
          <w:sz w:val="30"/>
          <w:szCs w:val="30"/>
        </w:rPr>
        <w:t>：</w:t>
      </w:r>
    </w:p>
    <w:p w14:paraId="79E7E415" w14:textId="77777777" w:rsidR="00292C3E" w:rsidRPr="00C17F24" w:rsidRDefault="00292C3E" w:rsidP="00C20C9A">
      <w:pPr>
        <w:adjustRightInd w:val="0"/>
        <w:snapToGrid w:val="0"/>
        <w:spacing w:beforeLines="50" w:before="156" w:afterLines="50" w:after="156"/>
        <w:jc w:val="center"/>
        <w:rPr>
          <w:rFonts w:ascii="Times New Roman" w:eastAsia="黑体" w:hAnsi="Times New Roman" w:cs="Times New Roman"/>
          <w:bCs/>
          <w:kern w:val="44"/>
          <w:sz w:val="40"/>
          <w:szCs w:val="40"/>
        </w:rPr>
      </w:pPr>
      <w:r w:rsidRPr="00C17F24">
        <w:rPr>
          <w:rFonts w:ascii="Times New Roman" w:eastAsia="黑体" w:hAnsi="Times New Roman" w:cs="Times New Roman" w:hint="eastAsia"/>
          <w:bCs/>
          <w:kern w:val="44"/>
          <w:sz w:val="40"/>
          <w:szCs w:val="40"/>
        </w:rPr>
        <w:t>参</w:t>
      </w:r>
      <w:r w:rsidRPr="00C17F24">
        <w:rPr>
          <w:rFonts w:ascii="Times New Roman" w:eastAsia="黑体" w:hAnsi="Times New Roman" w:cs="Times New Roman" w:hint="eastAsia"/>
          <w:bCs/>
          <w:kern w:val="44"/>
          <w:sz w:val="40"/>
          <w:szCs w:val="40"/>
        </w:rPr>
        <w:t xml:space="preserve"> </w:t>
      </w:r>
      <w:r w:rsidRPr="00C17F24">
        <w:rPr>
          <w:rFonts w:ascii="Times New Roman" w:eastAsia="黑体" w:hAnsi="Times New Roman" w:cs="Times New Roman" w:hint="eastAsia"/>
          <w:bCs/>
          <w:kern w:val="44"/>
          <w:sz w:val="40"/>
          <w:szCs w:val="40"/>
        </w:rPr>
        <w:t>会</w:t>
      </w:r>
      <w:r w:rsidRPr="00C17F24">
        <w:rPr>
          <w:rFonts w:ascii="Times New Roman" w:eastAsia="黑体" w:hAnsi="Times New Roman" w:cs="Times New Roman" w:hint="eastAsia"/>
          <w:bCs/>
          <w:kern w:val="44"/>
          <w:sz w:val="40"/>
          <w:szCs w:val="40"/>
        </w:rPr>
        <w:t xml:space="preserve"> </w:t>
      </w:r>
      <w:r w:rsidRPr="00C17F24">
        <w:rPr>
          <w:rFonts w:ascii="Times New Roman" w:eastAsia="黑体" w:hAnsi="Times New Roman" w:cs="Times New Roman" w:hint="eastAsia"/>
          <w:bCs/>
          <w:kern w:val="44"/>
          <w:sz w:val="40"/>
          <w:szCs w:val="40"/>
        </w:rPr>
        <w:t>回</w:t>
      </w:r>
      <w:r w:rsidRPr="00C17F24">
        <w:rPr>
          <w:rFonts w:ascii="Times New Roman" w:eastAsia="黑体" w:hAnsi="Times New Roman" w:cs="Times New Roman" w:hint="eastAsia"/>
          <w:bCs/>
          <w:kern w:val="44"/>
          <w:sz w:val="40"/>
          <w:szCs w:val="40"/>
        </w:rPr>
        <w:t xml:space="preserve"> </w:t>
      </w:r>
      <w:r w:rsidRPr="00C17F24">
        <w:rPr>
          <w:rFonts w:ascii="Times New Roman" w:eastAsia="黑体" w:hAnsi="Times New Roman" w:cs="Times New Roman" w:hint="eastAsia"/>
          <w:bCs/>
          <w:kern w:val="44"/>
          <w:sz w:val="40"/>
          <w:szCs w:val="40"/>
        </w:rPr>
        <w:t>执</w:t>
      </w:r>
      <w:r w:rsidRPr="00C17F24">
        <w:rPr>
          <w:rFonts w:ascii="Times New Roman" w:eastAsia="黑体" w:hAnsi="Times New Roman" w:cs="Times New Roman" w:hint="eastAsia"/>
          <w:bCs/>
          <w:kern w:val="44"/>
          <w:sz w:val="40"/>
          <w:szCs w:val="40"/>
        </w:rPr>
        <w:t xml:space="preserve"> </w:t>
      </w:r>
      <w:r w:rsidRPr="00C17F24">
        <w:rPr>
          <w:rFonts w:ascii="Times New Roman" w:eastAsia="黑体" w:hAnsi="Times New Roman" w:cs="Times New Roman" w:hint="eastAsia"/>
          <w:bCs/>
          <w:kern w:val="44"/>
          <w:sz w:val="40"/>
          <w:szCs w:val="40"/>
        </w:rPr>
        <w:t>表</w:t>
      </w:r>
    </w:p>
    <w:tbl>
      <w:tblPr>
        <w:tblW w:w="147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8"/>
        <w:gridCol w:w="751"/>
        <w:gridCol w:w="1252"/>
        <w:gridCol w:w="1848"/>
        <w:gridCol w:w="2126"/>
        <w:gridCol w:w="1463"/>
        <w:gridCol w:w="2788"/>
        <w:gridCol w:w="1463"/>
        <w:gridCol w:w="1873"/>
      </w:tblGrid>
      <w:tr w:rsidR="00292C3E" w:rsidRPr="00C17F24" w14:paraId="788B5BDF" w14:textId="77777777" w:rsidTr="00391228">
        <w:trPr>
          <w:trHeight w:hRule="exact" w:val="652"/>
          <w:jc w:val="center"/>
        </w:trPr>
        <w:tc>
          <w:tcPr>
            <w:tcW w:w="1255" w:type="dxa"/>
            <w:vAlign w:val="center"/>
          </w:tcPr>
          <w:p w14:paraId="50260572" w14:textId="77777777" w:rsidR="00292C3E" w:rsidRPr="00C17F24" w:rsidRDefault="00292C3E" w:rsidP="00292C3E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4103" w:type="dxa"/>
            <w:gridSpan w:val="3"/>
            <w:vAlign w:val="center"/>
          </w:tcPr>
          <w:p w14:paraId="5DABBE27" w14:textId="77777777" w:rsidR="00292C3E" w:rsidRPr="00C17F24" w:rsidRDefault="00292C3E" w:rsidP="00292C3E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0AAD2E9" w14:textId="77777777" w:rsidR="00292C3E" w:rsidRPr="00C17F24" w:rsidRDefault="00292C3E" w:rsidP="00292C3E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536" w:type="dxa"/>
            <w:gridSpan w:val="2"/>
            <w:vAlign w:val="center"/>
          </w:tcPr>
          <w:p w14:paraId="5469E7F8" w14:textId="77777777" w:rsidR="00292C3E" w:rsidRPr="00C17F24" w:rsidRDefault="00292C3E" w:rsidP="00292C3E">
            <w:pPr>
              <w:spacing w:beforeLines="50" w:before="156" w:beforeAutospacing="1" w:after="100" w:afterAutospacing="1" w:line="360" w:lineRule="auto"/>
              <w:ind w:firstLine="480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DF4FF30" w14:textId="77777777" w:rsidR="00292C3E" w:rsidRPr="00C17F24" w:rsidRDefault="00292C3E" w:rsidP="00292C3E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邮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编</w:t>
            </w:r>
          </w:p>
        </w:tc>
        <w:tc>
          <w:tcPr>
            <w:tcW w:w="1998" w:type="dxa"/>
            <w:vAlign w:val="center"/>
          </w:tcPr>
          <w:p w14:paraId="3AEEDC6F" w14:textId="77777777" w:rsidR="00292C3E" w:rsidRPr="00C17F24" w:rsidRDefault="00292C3E" w:rsidP="00292C3E">
            <w:pPr>
              <w:spacing w:beforeLines="50" w:before="156" w:beforeAutospacing="1" w:after="100" w:afterAutospacing="1" w:line="360" w:lineRule="auto"/>
              <w:ind w:firstLine="480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92C3E" w:rsidRPr="00C17F24" w14:paraId="4EF0C6D3" w14:textId="77777777" w:rsidTr="00391228">
        <w:trPr>
          <w:trHeight w:hRule="exact" w:val="652"/>
          <w:jc w:val="center"/>
        </w:trPr>
        <w:tc>
          <w:tcPr>
            <w:tcW w:w="1255" w:type="dxa"/>
            <w:vAlign w:val="center"/>
          </w:tcPr>
          <w:p w14:paraId="15507A24" w14:textId="77777777" w:rsidR="00292C3E" w:rsidRPr="00C17F24" w:rsidRDefault="00292C3E" w:rsidP="00292C3E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联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系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2132" w:type="dxa"/>
            <w:gridSpan w:val="2"/>
            <w:vAlign w:val="center"/>
          </w:tcPr>
          <w:p w14:paraId="4B6A81EE" w14:textId="77777777" w:rsidR="00292C3E" w:rsidRPr="00C17F24" w:rsidRDefault="00292C3E" w:rsidP="00292C3E">
            <w:pPr>
              <w:spacing w:beforeLines="50" w:before="156" w:beforeAutospacing="1" w:after="100" w:afterAutospacing="1" w:line="360" w:lineRule="auto"/>
              <w:ind w:firstLineChars="300" w:firstLine="720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500772E8" w14:textId="77777777" w:rsidR="00292C3E" w:rsidRPr="00C17F24" w:rsidRDefault="00292C3E" w:rsidP="00292C3E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手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2268" w:type="dxa"/>
            <w:vAlign w:val="center"/>
          </w:tcPr>
          <w:p w14:paraId="48D01A41" w14:textId="77777777" w:rsidR="00292C3E" w:rsidRPr="00C17F24" w:rsidRDefault="00292C3E" w:rsidP="00292C3E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28BFFA2" w14:textId="77777777" w:rsidR="00292C3E" w:rsidRPr="00C17F24" w:rsidRDefault="00292C3E" w:rsidP="00292C3E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邮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箱</w:t>
            </w:r>
          </w:p>
        </w:tc>
        <w:tc>
          <w:tcPr>
            <w:tcW w:w="2977" w:type="dxa"/>
            <w:vAlign w:val="center"/>
          </w:tcPr>
          <w:p w14:paraId="7FDAE9C0" w14:textId="77777777" w:rsidR="00292C3E" w:rsidRPr="00C17F24" w:rsidRDefault="00292C3E" w:rsidP="00292C3E">
            <w:pPr>
              <w:spacing w:beforeLines="50" w:before="156" w:after="100" w:afterAutospacing="1" w:line="360" w:lineRule="auto"/>
              <w:ind w:firstLine="480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C466D5A" w14:textId="77777777" w:rsidR="00292C3E" w:rsidRPr="00C17F24" w:rsidRDefault="00292C3E" w:rsidP="00292C3E">
            <w:pPr>
              <w:spacing w:beforeLines="50" w:before="156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传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真</w:t>
            </w:r>
          </w:p>
        </w:tc>
        <w:tc>
          <w:tcPr>
            <w:tcW w:w="1998" w:type="dxa"/>
            <w:vAlign w:val="center"/>
          </w:tcPr>
          <w:p w14:paraId="04DDE041" w14:textId="77777777" w:rsidR="00292C3E" w:rsidRPr="00C17F24" w:rsidRDefault="00292C3E" w:rsidP="00292C3E">
            <w:pPr>
              <w:spacing w:beforeLines="50" w:before="156" w:after="100" w:afterAutospacing="1" w:line="360" w:lineRule="auto"/>
              <w:ind w:firstLine="480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2C3E" w:rsidRPr="00C17F24" w14:paraId="3353E2D5" w14:textId="77777777" w:rsidTr="00391228">
        <w:trPr>
          <w:trHeight w:hRule="exact" w:val="652"/>
          <w:jc w:val="center"/>
        </w:trPr>
        <w:tc>
          <w:tcPr>
            <w:tcW w:w="1255" w:type="dxa"/>
            <w:vMerge w:val="restart"/>
            <w:vAlign w:val="center"/>
          </w:tcPr>
          <w:p w14:paraId="060862C0" w14:textId="77777777" w:rsidR="00292C3E" w:rsidRPr="00C17F24" w:rsidRDefault="00292C3E" w:rsidP="00292C3E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姓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798" w:type="dxa"/>
            <w:vMerge w:val="restart"/>
            <w:vAlign w:val="center"/>
          </w:tcPr>
          <w:p w14:paraId="0AC107EA" w14:textId="77777777" w:rsidR="00292C3E" w:rsidRPr="00C17F24" w:rsidRDefault="00292C3E" w:rsidP="00292C3E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性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334" w:type="dxa"/>
            <w:vMerge w:val="restart"/>
            <w:vAlign w:val="center"/>
          </w:tcPr>
          <w:p w14:paraId="2A595D46" w14:textId="77777777" w:rsidR="00292C3E" w:rsidRPr="00C17F24" w:rsidRDefault="00292C3E" w:rsidP="00292C3E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职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务</w:t>
            </w:r>
          </w:p>
        </w:tc>
        <w:tc>
          <w:tcPr>
            <w:tcW w:w="1971" w:type="dxa"/>
            <w:vMerge w:val="restart"/>
            <w:vAlign w:val="center"/>
          </w:tcPr>
          <w:p w14:paraId="415C01EC" w14:textId="77777777" w:rsidR="00292C3E" w:rsidRPr="00C17F24" w:rsidRDefault="00292C3E" w:rsidP="00292C3E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手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14:paraId="01C29D1F" w14:textId="77777777" w:rsidR="00292C3E" w:rsidRPr="00C17F24" w:rsidRDefault="00292C3E" w:rsidP="00292C3E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邮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箱</w:t>
            </w:r>
          </w:p>
        </w:tc>
        <w:tc>
          <w:tcPr>
            <w:tcW w:w="6534" w:type="dxa"/>
            <w:gridSpan w:val="3"/>
            <w:vAlign w:val="center"/>
          </w:tcPr>
          <w:p w14:paraId="22124E55" w14:textId="77777777" w:rsidR="00292C3E" w:rsidRPr="00C17F24" w:rsidRDefault="00292C3E" w:rsidP="00292C3E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在下列选项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“□”处挑“</w:t>
            </w:r>
            <w:r w:rsidRPr="00C17F24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√”（必选）</w:t>
            </w:r>
          </w:p>
        </w:tc>
      </w:tr>
      <w:tr w:rsidR="00292C3E" w:rsidRPr="00C17F24" w14:paraId="140C9D98" w14:textId="77777777" w:rsidTr="00391228">
        <w:trPr>
          <w:trHeight w:hRule="exact" w:val="652"/>
          <w:jc w:val="center"/>
        </w:trPr>
        <w:tc>
          <w:tcPr>
            <w:tcW w:w="1255" w:type="dxa"/>
            <w:vMerge/>
            <w:vAlign w:val="center"/>
          </w:tcPr>
          <w:p w14:paraId="3431C897" w14:textId="77777777" w:rsidR="00292C3E" w:rsidRPr="00C17F24" w:rsidRDefault="00292C3E" w:rsidP="00292C3E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vMerge/>
            <w:vAlign w:val="center"/>
          </w:tcPr>
          <w:p w14:paraId="74E92012" w14:textId="77777777" w:rsidR="00292C3E" w:rsidRPr="00C17F24" w:rsidRDefault="00292C3E" w:rsidP="00292C3E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  <w:vAlign w:val="center"/>
          </w:tcPr>
          <w:p w14:paraId="2E803CDD" w14:textId="77777777" w:rsidR="00292C3E" w:rsidRPr="00C17F24" w:rsidRDefault="00292C3E" w:rsidP="00292C3E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14:paraId="08ABBA89" w14:textId="77777777" w:rsidR="00292C3E" w:rsidRPr="00C17F24" w:rsidRDefault="00292C3E" w:rsidP="00292C3E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14:paraId="3F1FE1DA" w14:textId="77777777" w:rsidR="00292C3E" w:rsidRPr="00C17F24" w:rsidRDefault="00292C3E" w:rsidP="00292C3E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452837FE" w14:textId="77777777" w:rsidR="00292C3E" w:rsidRPr="00C17F24" w:rsidRDefault="00292C3E" w:rsidP="00292C3E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是否学会会员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F8F646" w14:textId="77777777" w:rsidR="00292C3E" w:rsidRPr="00C17F24" w:rsidRDefault="00292C3E" w:rsidP="00292C3E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安排住宿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  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是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否</w:t>
            </w:r>
          </w:p>
        </w:tc>
      </w:tr>
      <w:tr w:rsidR="00292C3E" w:rsidRPr="00C17F24" w14:paraId="5B5A6936" w14:textId="77777777" w:rsidTr="00391228">
        <w:trPr>
          <w:trHeight w:hRule="exact" w:val="1064"/>
          <w:jc w:val="center"/>
        </w:trPr>
        <w:tc>
          <w:tcPr>
            <w:tcW w:w="1255" w:type="dxa"/>
            <w:vMerge/>
            <w:vAlign w:val="center"/>
          </w:tcPr>
          <w:p w14:paraId="4306929B" w14:textId="77777777" w:rsidR="00292C3E" w:rsidRPr="00C17F24" w:rsidRDefault="00292C3E" w:rsidP="00292C3E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vMerge/>
            <w:vAlign w:val="center"/>
          </w:tcPr>
          <w:p w14:paraId="6E331B99" w14:textId="77777777" w:rsidR="00292C3E" w:rsidRPr="00C17F24" w:rsidRDefault="00292C3E" w:rsidP="00292C3E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  <w:vAlign w:val="center"/>
          </w:tcPr>
          <w:p w14:paraId="39B6ADE0" w14:textId="77777777" w:rsidR="00292C3E" w:rsidRPr="00C17F24" w:rsidRDefault="00292C3E" w:rsidP="00292C3E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14:paraId="3039366E" w14:textId="77777777" w:rsidR="00292C3E" w:rsidRPr="00C17F24" w:rsidRDefault="00292C3E" w:rsidP="00292C3E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14:paraId="1DE9DB73" w14:textId="77777777" w:rsidR="00292C3E" w:rsidRPr="00C17F24" w:rsidRDefault="00292C3E" w:rsidP="00292C3E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2F949B2D" w14:textId="77777777" w:rsidR="00292C3E" w:rsidRPr="00C17F24" w:rsidRDefault="00292C3E" w:rsidP="00292C3E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shd w:val="clear" w:color="auto" w:fill="auto"/>
            <w:vAlign w:val="center"/>
          </w:tcPr>
          <w:p w14:paraId="104C54B5" w14:textId="1FAE5AD0" w:rsidR="008B0497" w:rsidRPr="00C17F24" w:rsidRDefault="0074475B" w:rsidP="00690B3A">
            <w:pPr>
              <w:ind w:left="36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17F24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满洲里套娃</w:t>
            </w:r>
            <w:r w:rsidR="00292C3E" w:rsidRPr="00C17F24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酒店</w:t>
            </w:r>
          </w:p>
        </w:tc>
      </w:tr>
      <w:tr w:rsidR="00292C3E" w:rsidRPr="00C17F24" w14:paraId="6E61E7F3" w14:textId="77777777" w:rsidTr="00391228">
        <w:trPr>
          <w:trHeight w:hRule="exact" w:val="652"/>
          <w:jc w:val="center"/>
        </w:trPr>
        <w:tc>
          <w:tcPr>
            <w:tcW w:w="1255" w:type="dxa"/>
            <w:vAlign w:val="center"/>
          </w:tcPr>
          <w:p w14:paraId="36832511" w14:textId="77777777" w:rsidR="00292C3E" w:rsidRPr="00C17F24" w:rsidRDefault="00292C3E" w:rsidP="00292C3E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14:paraId="6031DEF5" w14:textId="77777777" w:rsidR="00292C3E" w:rsidRPr="00C17F24" w:rsidRDefault="00292C3E" w:rsidP="00292C3E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7443386A" w14:textId="77777777" w:rsidR="00292C3E" w:rsidRPr="00C17F24" w:rsidRDefault="00292C3E" w:rsidP="00292C3E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51D82B6D" w14:textId="77777777" w:rsidR="00292C3E" w:rsidRPr="00C17F24" w:rsidRDefault="00292C3E" w:rsidP="00292C3E">
            <w:pPr>
              <w:spacing w:beforeLines="50" w:before="156" w:beforeAutospacing="1" w:after="100" w:afterAutospacing="1" w:line="360" w:lineRule="auto"/>
              <w:ind w:firstLine="480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6D06C43E" w14:textId="77777777" w:rsidR="00292C3E" w:rsidRPr="00C17F24" w:rsidRDefault="00292C3E" w:rsidP="00292C3E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7A381F3" w14:textId="77777777" w:rsidR="00292C3E" w:rsidRPr="00C17F24" w:rsidRDefault="00292C3E" w:rsidP="00292C3E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□是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□现场入会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□否</w:t>
            </w:r>
          </w:p>
        </w:tc>
        <w:tc>
          <w:tcPr>
            <w:tcW w:w="3557" w:type="dxa"/>
            <w:gridSpan w:val="2"/>
            <w:vAlign w:val="center"/>
          </w:tcPr>
          <w:p w14:paraId="16BD11D5" w14:textId="77777777" w:rsidR="00292C3E" w:rsidRPr="00C17F24" w:rsidRDefault="00292C3E" w:rsidP="00292C3E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大床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 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标间</w:t>
            </w:r>
          </w:p>
        </w:tc>
      </w:tr>
      <w:tr w:rsidR="00292C3E" w:rsidRPr="00C17F24" w14:paraId="6CD91F7E" w14:textId="77777777" w:rsidTr="00391228">
        <w:trPr>
          <w:trHeight w:hRule="exact" w:val="652"/>
          <w:jc w:val="center"/>
        </w:trPr>
        <w:tc>
          <w:tcPr>
            <w:tcW w:w="1255" w:type="dxa"/>
            <w:vAlign w:val="center"/>
          </w:tcPr>
          <w:p w14:paraId="3D0C51BC" w14:textId="77777777" w:rsidR="00292C3E" w:rsidRPr="00C17F24" w:rsidRDefault="00292C3E" w:rsidP="00292C3E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14:paraId="1CA867E6" w14:textId="77777777" w:rsidR="00292C3E" w:rsidRPr="00C17F24" w:rsidRDefault="00292C3E" w:rsidP="00292C3E">
            <w:pPr>
              <w:spacing w:beforeLines="50" w:before="156" w:beforeAutospacing="1" w:after="100" w:afterAutospacing="1" w:line="360" w:lineRule="auto"/>
              <w:ind w:firstLine="480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03A6AACA" w14:textId="77777777" w:rsidR="00292C3E" w:rsidRPr="00C17F24" w:rsidRDefault="00292C3E" w:rsidP="008B4E8B">
            <w:pPr>
              <w:spacing w:beforeLines="50" w:before="156" w:after="100" w:afterAutospacing="1" w:line="360" w:lineRule="auto"/>
              <w:ind w:firstLine="480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2BF2BEC2" w14:textId="77777777" w:rsidR="00292C3E" w:rsidRPr="00C17F24" w:rsidRDefault="00292C3E" w:rsidP="00292C3E">
            <w:pPr>
              <w:spacing w:beforeLines="50" w:before="156" w:beforeAutospacing="1" w:after="100" w:afterAutospacing="1" w:line="360" w:lineRule="auto"/>
              <w:ind w:firstLine="480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1A8CD4DF" w14:textId="77777777" w:rsidR="00292C3E" w:rsidRPr="00C17F24" w:rsidRDefault="00292C3E" w:rsidP="00292C3E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7CF31ED" w14:textId="77777777" w:rsidR="00292C3E" w:rsidRPr="00C17F24" w:rsidRDefault="00292C3E" w:rsidP="00292C3E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□是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□现场入会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□否</w:t>
            </w:r>
          </w:p>
        </w:tc>
        <w:tc>
          <w:tcPr>
            <w:tcW w:w="3557" w:type="dxa"/>
            <w:gridSpan w:val="2"/>
            <w:vAlign w:val="center"/>
          </w:tcPr>
          <w:p w14:paraId="52BB0C71" w14:textId="77777777" w:rsidR="00292C3E" w:rsidRPr="00C17F24" w:rsidRDefault="00292C3E" w:rsidP="00292C3E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大床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 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标间</w:t>
            </w:r>
          </w:p>
        </w:tc>
      </w:tr>
      <w:tr w:rsidR="00292C3E" w:rsidRPr="00C17F24" w14:paraId="250836AF" w14:textId="77777777" w:rsidTr="00391228">
        <w:trPr>
          <w:trHeight w:hRule="exact" w:val="652"/>
          <w:jc w:val="center"/>
        </w:trPr>
        <w:tc>
          <w:tcPr>
            <w:tcW w:w="1255" w:type="dxa"/>
            <w:vAlign w:val="center"/>
          </w:tcPr>
          <w:p w14:paraId="609A19CF" w14:textId="77777777" w:rsidR="00292C3E" w:rsidRPr="00C17F24" w:rsidRDefault="00292C3E" w:rsidP="00292C3E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14:paraId="12DD0FEA" w14:textId="77777777" w:rsidR="00292C3E" w:rsidRPr="00C17F24" w:rsidRDefault="00292C3E" w:rsidP="00292C3E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45B84532" w14:textId="77777777" w:rsidR="00292C3E" w:rsidRPr="00C17F24" w:rsidRDefault="00292C3E" w:rsidP="00292C3E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49436A0D" w14:textId="77777777" w:rsidR="00292C3E" w:rsidRPr="00C17F24" w:rsidRDefault="00292C3E" w:rsidP="00292C3E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3A485B3A" w14:textId="77777777" w:rsidR="00292C3E" w:rsidRPr="00C17F24" w:rsidRDefault="00292C3E" w:rsidP="00292C3E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4E08622" w14:textId="77777777" w:rsidR="00292C3E" w:rsidRPr="00C17F24" w:rsidRDefault="00292C3E" w:rsidP="00292C3E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□是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□现场入会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□否</w:t>
            </w:r>
          </w:p>
        </w:tc>
        <w:tc>
          <w:tcPr>
            <w:tcW w:w="3557" w:type="dxa"/>
            <w:gridSpan w:val="2"/>
            <w:vAlign w:val="center"/>
          </w:tcPr>
          <w:p w14:paraId="34867376" w14:textId="77777777" w:rsidR="00292C3E" w:rsidRPr="00C17F24" w:rsidRDefault="00292C3E" w:rsidP="00292C3E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大床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 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标间</w:t>
            </w:r>
          </w:p>
        </w:tc>
      </w:tr>
      <w:tr w:rsidR="00292C3E" w:rsidRPr="00C17F24" w14:paraId="168B1CFD" w14:textId="77777777" w:rsidTr="00391228">
        <w:trPr>
          <w:trHeight w:hRule="exact" w:val="652"/>
          <w:jc w:val="center"/>
        </w:trPr>
        <w:tc>
          <w:tcPr>
            <w:tcW w:w="1255" w:type="dxa"/>
            <w:vAlign w:val="center"/>
          </w:tcPr>
          <w:p w14:paraId="47268F9F" w14:textId="77777777" w:rsidR="00292C3E" w:rsidRPr="00C17F24" w:rsidRDefault="00292C3E" w:rsidP="00292C3E">
            <w:pPr>
              <w:spacing w:beforeLines="50" w:before="156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14:paraId="2D609B82" w14:textId="77777777" w:rsidR="00292C3E" w:rsidRPr="00C17F24" w:rsidRDefault="00292C3E" w:rsidP="00292C3E">
            <w:pPr>
              <w:spacing w:beforeLines="50" w:before="156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6E3A8E69" w14:textId="77777777" w:rsidR="00292C3E" w:rsidRPr="00C17F24" w:rsidRDefault="00292C3E" w:rsidP="00292C3E">
            <w:pPr>
              <w:spacing w:beforeLines="50" w:before="156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57763739" w14:textId="77777777" w:rsidR="00292C3E" w:rsidRPr="00C17F24" w:rsidRDefault="00292C3E" w:rsidP="00292C3E">
            <w:pPr>
              <w:spacing w:beforeLines="50" w:before="156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6D3160E4" w14:textId="77777777" w:rsidR="00292C3E" w:rsidRPr="00C17F24" w:rsidRDefault="00292C3E" w:rsidP="00292C3E">
            <w:pPr>
              <w:spacing w:beforeLines="50" w:before="156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A5F0D35" w14:textId="77777777" w:rsidR="00292C3E" w:rsidRPr="00C17F24" w:rsidRDefault="00292C3E" w:rsidP="00292C3E">
            <w:pPr>
              <w:spacing w:beforeLines="50" w:before="156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□是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□现场入会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□否</w:t>
            </w:r>
          </w:p>
        </w:tc>
        <w:tc>
          <w:tcPr>
            <w:tcW w:w="3557" w:type="dxa"/>
            <w:gridSpan w:val="2"/>
            <w:vAlign w:val="center"/>
          </w:tcPr>
          <w:p w14:paraId="4B8A5FD4" w14:textId="77777777" w:rsidR="00292C3E" w:rsidRPr="00C17F24" w:rsidRDefault="00292C3E" w:rsidP="00292C3E">
            <w:pPr>
              <w:spacing w:beforeLines="50" w:before="156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大床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 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标间</w:t>
            </w:r>
          </w:p>
        </w:tc>
      </w:tr>
    </w:tbl>
    <w:p w14:paraId="71E3C8A2" w14:textId="77777777" w:rsidR="00292C3E" w:rsidRPr="00C17F24" w:rsidRDefault="00292C3E" w:rsidP="00292C3E">
      <w:pPr>
        <w:adjustRightInd w:val="0"/>
        <w:snapToGrid w:val="0"/>
        <w:spacing w:line="320" w:lineRule="exact"/>
        <w:jc w:val="left"/>
        <w:rPr>
          <w:rFonts w:ascii="Times New Roman" w:eastAsia="仿宋" w:hAnsi="Times New Roman" w:cs="Times New Roman"/>
          <w:b/>
          <w:color w:val="000000"/>
          <w:szCs w:val="21"/>
        </w:rPr>
      </w:pPr>
      <w:r w:rsidRPr="00C17F24">
        <w:rPr>
          <w:rFonts w:ascii="Times New Roman" w:eastAsia="仿宋" w:hAnsi="Times New Roman" w:cs="Times New Roman" w:hint="eastAsia"/>
          <w:b/>
          <w:color w:val="000000"/>
          <w:szCs w:val="21"/>
        </w:rPr>
        <w:t>备</w:t>
      </w:r>
      <w:r w:rsidRPr="00C17F24">
        <w:rPr>
          <w:rFonts w:ascii="Times New Roman" w:eastAsia="仿宋" w:hAnsi="Times New Roman" w:cs="Times New Roman"/>
          <w:b/>
          <w:color w:val="000000"/>
          <w:szCs w:val="21"/>
        </w:rPr>
        <w:t>注：</w:t>
      </w:r>
    </w:p>
    <w:p w14:paraId="4A94EDEE" w14:textId="7CBE9936" w:rsidR="00292C3E" w:rsidRPr="00207947" w:rsidRDefault="00C17F24" w:rsidP="005232CD">
      <w:pPr>
        <w:adjustRightInd w:val="0"/>
        <w:snapToGrid w:val="0"/>
        <w:spacing w:line="360" w:lineRule="auto"/>
        <w:ind w:firstLineChars="200" w:firstLine="420"/>
        <w:rPr>
          <w:rFonts w:ascii="Times New Roman" w:eastAsia="仿宋" w:hAnsi="Times New Roman" w:cs="Times New Roman"/>
          <w:color w:val="000000"/>
          <w:szCs w:val="21"/>
        </w:rPr>
      </w:pPr>
      <w:r w:rsidRPr="00207947">
        <w:rPr>
          <w:rFonts w:ascii="Times New Roman" w:eastAsia="仿宋" w:hAnsi="Times New Roman" w:cs="Times New Roman"/>
          <w:color w:val="000000"/>
          <w:szCs w:val="21"/>
        </w:rPr>
        <w:t>1.</w:t>
      </w:r>
      <w:r w:rsidR="006073FA" w:rsidRPr="00207947">
        <w:rPr>
          <w:rFonts w:ascii="Times New Roman" w:eastAsia="仿宋" w:hAnsi="Times New Roman" w:cs="Times New Roman" w:hint="eastAsia"/>
          <w:color w:val="000000"/>
          <w:szCs w:val="21"/>
        </w:rPr>
        <w:t>满洲里套娃酒店房间价格为</w:t>
      </w:r>
      <w:r w:rsidR="006073FA" w:rsidRPr="00207947">
        <w:rPr>
          <w:rFonts w:ascii="Times New Roman" w:eastAsia="仿宋" w:hAnsi="Times New Roman" w:cs="Times New Roman"/>
          <w:color w:val="000000"/>
          <w:szCs w:val="21"/>
        </w:rPr>
        <w:t>480</w:t>
      </w:r>
      <w:r w:rsidR="006073FA" w:rsidRPr="00207947">
        <w:rPr>
          <w:rFonts w:ascii="Times New Roman" w:eastAsia="仿宋" w:hAnsi="Times New Roman" w:cs="Times New Roman" w:hint="eastAsia"/>
          <w:color w:val="000000"/>
          <w:szCs w:val="21"/>
        </w:rPr>
        <w:t>元</w:t>
      </w:r>
      <w:r w:rsidR="006073FA" w:rsidRPr="00207947">
        <w:rPr>
          <w:rFonts w:ascii="Times New Roman" w:eastAsia="仿宋" w:hAnsi="Times New Roman" w:cs="Times New Roman" w:hint="eastAsia"/>
          <w:color w:val="000000"/>
          <w:szCs w:val="21"/>
        </w:rPr>
        <w:t>/</w:t>
      </w:r>
      <w:r w:rsidR="006073FA" w:rsidRPr="00207947">
        <w:rPr>
          <w:rFonts w:ascii="Times New Roman" w:eastAsia="仿宋" w:hAnsi="Times New Roman" w:cs="Times New Roman" w:hint="eastAsia"/>
          <w:color w:val="000000"/>
          <w:szCs w:val="21"/>
        </w:rPr>
        <w:t>间</w:t>
      </w:r>
      <w:r w:rsidR="006073FA" w:rsidRPr="00207947">
        <w:rPr>
          <w:rFonts w:ascii="Times New Roman" w:eastAsia="仿宋" w:hAnsi="Times New Roman" w:cs="Times New Roman" w:hint="eastAsia"/>
          <w:color w:val="000000"/>
          <w:szCs w:val="21"/>
        </w:rPr>
        <w:t>/</w:t>
      </w:r>
      <w:r w:rsidR="006073FA" w:rsidRPr="00207947">
        <w:rPr>
          <w:rFonts w:ascii="Times New Roman" w:eastAsia="仿宋" w:hAnsi="Times New Roman" w:cs="Times New Roman" w:hint="eastAsia"/>
          <w:color w:val="000000"/>
          <w:szCs w:val="21"/>
        </w:rPr>
        <w:t>天。</w:t>
      </w:r>
    </w:p>
    <w:p w14:paraId="4E789FB2" w14:textId="64C64FFE" w:rsidR="00292C3E" w:rsidRPr="00C17F24" w:rsidRDefault="00A11BD0" w:rsidP="005232CD">
      <w:pPr>
        <w:adjustRightInd w:val="0"/>
        <w:snapToGrid w:val="0"/>
        <w:spacing w:line="360" w:lineRule="auto"/>
        <w:ind w:firstLineChars="200" w:firstLine="420"/>
        <w:rPr>
          <w:rFonts w:ascii="Times New Roman" w:eastAsia="仿宋" w:hAnsi="Times New Roman" w:cs="Times New Roman"/>
          <w:color w:val="000000"/>
          <w:szCs w:val="21"/>
        </w:rPr>
      </w:pPr>
      <w:r w:rsidRPr="00207947">
        <w:rPr>
          <w:rFonts w:ascii="Times New Roman" w:eastAsia="仿宋" w:hAnsi="Times New Roman" w:cs="Times New Roman" w:hint="eastAsia"/>
          <w:color w:val="000000"/>
          <w:szCs w:val="21"/>
        </w:rPr>
        <w:t>2</w:t>
      </w:r>
      <w:r w:rsidRPr="00207947">
        <w:rPr>
          <w:rFonts w:ascii="Times New Roman" w:eastAsia="仿宋" w:hAnsi="Times New Roman" w:cs="Times New Roman"/>
          <w:color w:val="000000"/>
          <w:szCs w:val="21"/>
        </w:rPr>
        <w:t>.</w:t>
      </w:r>
      <w:r w:rsidRPr="00207947">
        <w:rPr>
          <w:rFonts w:ascii="Times New Roman" w:eastAsia="仿宋" w:hAnsi="Times New Roman" w:cs="Times New Roman"/>
          <w:color w:val="000000"/>
          <w:szCs w:val="21"/>
        </w:rPr>
        <w:t>提前汇款的代表</w:t>
      </w:r>
      <w:r w:rsidRPr="00207947">
        <w:rPr>
          <w:rFonts w:ascii="Times New Roman" w:eastAsia="仿宋" w:hAnsi="Times New Roman" w:cs="Times New Roman" w:hint="eastAsia"/>
          <w:color w:val="000000"/>
          <w:szCs w:val="21"/>
        </w:rPr>
        <w:t>，</w:t>
      </w:r>
      <w:r w:rsidR="00207947" w:rsidRPr="00207947">
        <w:rPr>
          <w:rFonts w:ascii="Times New Roman" w:eastAsia="仿宋" w:hAnsi="Times New Roman" w:cs="Times New Roman" w:hint="eastAsia"/>
          <w:color w:val="000000"/>
          <w:szCs w:val="21"/>
        </w:rPr>
        <w:t>可优先</w:t>
      </w:r>
      <w:r w:rsidRPr="00207947">
        <w:rPr>
          <w:rFonts w:ascii="Times New Roman" w:eastAsia="仿宋" w:hAnsi="Times New Roman" w:cs="Times New Roman" w:hint="eastAsia"/>
          <w:color w:val="000000"/>
          <w:szCs w:val="21"/>
        </w:rPr>
        <w:t>安排住房；现场交费的代表，</w:t>
      </w:r>
      <w:r w:rsidR="00207947" w:rsidRPr="00207947">
        <w:rPr>
          <w:rFonts w:ascii="Times New Roman" w:eastAsia="仿宋" w:hAnsi="Times New Roman" w:cs="Times New Roman" w:hint="eastAsia"/>
          <w:color w:val="000000"/>
          <w:szCs w:val="21"/>
        </w:rPr>
        <w:t>按照报到顺序和当时房源情况安排</w:t>
      </w:r>
      <w:r w:rsidRPr="00207947">
        <w:rPr>
          <w:rFonts w:ascii="Times New Roman" w:eastAsia="仿宋" w:hAnsi="Times New Roman" w:cs="Times New Roman" w:hint="eastAsia"/>
          <w:color w:val="000000"/>
          <w:szCs w:val="21"/>
        </w:rPr>
        <w:t>。自行解决住房的代表，也请注明。</w:t>
      </w:r>
    </w:p>
    <w:p w14:paraId="5E934972" w14:textId="26F7C2CE" w:rsidR="00207947" w:rsidRPr="00C17F24" w:rsidRDefault="008906FD" w:rsidP="008906FD">
      <w:pPr>
        <w:adjustRightInd w:val="0"/>
        <w:snapToGrid w:val="0"/>
        <w:spacing w:line="360" w:lineRule="auto"/>
        <w:ind w:firstLineChars="200" w:firstLine="420"/>
        <w:rPr>
          <w:rFonts w:ascii="Times New Roman" w:eastAsia="仿宋" w:hAnsi="Times New Roman" w:cs="宋体"/>
          <w:color w:val="666666"/>
          <w:kern w:val="0"/>
          <w:sz w:val="30"/>
          <w:szCs w:val="30"/>
        </w:rPr>
      </w:pPr>
      <w:r>
        <w:rPr>
          <w:rFonts w:ascii="Times New Roman" w:eastAsia="仿宋" w:hAnsi="Times New Roman" w:cs="Times New Roman"/>
          <w:color w:val="000000"/>
          <w:szCs w:val="21"/>
        </w:rPr>
        <w:t>3.</w:t>
      </w:r>
      <w:r w:rsidR="00292C3E" w:rsidRPr="00C17F24">
        <w:rPr>
          <w:rFonts w:ascii="Times New Roman" w:eastAsia="仿宋" w:hAnsi="Times New Roman" w:cs="Times New Roman"/>
          <w:color w:val="000000"/>
          <w:szCs w:val="21"/>
        </w:rPr>
        <w:t>请参会代表仔细阅读《参会指南》，认真填写以上回执并及时反馈（同一单位代表可填写在一张表格上，此表不够，可复制）。填</w:t>
      </w:r>
      <w:r w:rsidR="00292C3E" w:rsidRPr="00C17F24">
        <w:rPr>
          <w:rFonts w:ascii="Times New Roman" w:eastAsia="仿宋" w:hAnsi="Times New Roman" w:cs="Times New Roman"/>
          <w:szCs w:val="21"/>
        </w:rPr>
        <w:t>好后请</w:t>
      </w:r>
      <w:r w:rsidR="00292C3E" w:rsidRPr="00C17F24">
        <w:rPr>
          <w:rFonts w:ascii="Times New Roman" w:eastAsia="仿宋" w:hAnsi="Times New Roman" w:cs="Times New Roman"/>
          <w:szCs w:val="21"/>
        </w:rPr>
        <w:t>8</w:t>
      </w:r>
      <w:r w:rsidR="00292C3E" w:rsidRPr="00C17F24">
        <w:rPr>
          <w:rFonts w:ascii="Times New Roman" w:eastAsia="仿宋" w:hAnsi="Times New Roman" w:cs="Times New Roman" w:hint="eastAsia"/>
          <w:szCs w:val="21"/>
        </w:rPr>
        <w:t>月</w:t>
      </w:r>
      <w:r w:rsidR="00292C3E" w:rsidRPr="00C17F24">
        <w:rPr>
          <w:rFonts w:ascii="Times New Roman" w:eastAsia="仿宋" w:hAnsi="Times New Roman" w:cs="Times New Roman"/>
          <w:szCs w:val="21"/>
        </w:rPr>
        <w:t>14</w:t>
      </w:r>
      <w:r w:rsidR="00292C3E" w:rsidRPr="00C17F24">
        <w:rPr>
          <w:rFonts w:ascii="Times New Roman" w:eastAsia="仿宋" w:hAnsi="Times New Roman" w:cs="Times New Roman" w:hint="eastAsia"/>
          <w:szCs w:val="21"/>
        </w:rPr>
        <w:t>日</w:t>
      </w:r>
      <w:r w:rsidR="00292C3E" w:rsidRPr="00C17F24">
        <w:rPr>
          <w:rFonts w:ascii="Times New Roman" w:eastAsia="仿宋" w:hAnsi="Times New Roman" w:cs="Times New Roman"/>
          <w:szCs w:val="21"/>
        </w:rPr>
        <w:t>（周五）前发邮件到</w:t>
      </w:r>
      <w:r w:rsidR="00292C3E" w:rsidRPr="00C17F24">
        <w:rPr>
          <w:rFonts w:ascii="Times New Roman" w:eastAsia="仿宋" w:hAnsi="Times New Roman" w:cs="Times New Roman"/>
          <w:szCs w:val="21"/>
        </w:rPr>
        <w:t>CSL56@vip.163.com</w:t>
      </w:r>
      <w:r w:rsidR="00292C3E" w:rsidRPr="00C17F24">
        <w:rPr>
          <w:rFonts w:ascii="Times New Roman" w:eastAsia="仿宋" w:hAnsi="Times New Roman" w:cs="Times New Roman"/>
          <w:szCs w:val="21"/>
        </w:rPr>
        <w:t>，并与</w:t>
      </w:r>
      <w:r w:rsidR="00292C3E" w:rsidRPr="00C17F24">
        <w:rPr>
          <w:rFonts w:ascii="Times New Roman" w:eastAsia="仿宋" w:hAnsi="Times New Roman" w:cs="Times New Roman" w:hint="eastAsia"/>
          <w:szCs w:val="21"/>
        </w:rPr>
        <w:t>吕杨（</w:t>
      </w:r>
      <w:r w:rsidR="00292C3E" w:rsidRPr="00C17F24">
        <w:rPr>
          <w:rFonts w:ascii="Times New Roman" w:eastAsia="仿宋" w:hAnsi="Times New Roman" w:cs="Times New Roman"/>
          <w:szCs w:val="21"/>
        </w:rPr>
        <w:t>13811116258</w:t>
      </w:r>
      <w:r w:rsidR="00292C3E" w:rsidRPr="00C17F24">
        <w:rPr>
          <w:rFonts w:ascii="Times New Roman" w:eastAsia="仿宋" w:hAnsi="Times New Roman" w:cs="Times New Roman" w:hint="eastAsia"/>
          <w:szCs w:val="21"/>
        </w:rPr>
        <w:t>）、</w:t>
      </w:r>
      <w:r w:rsidR="00E22D16" w:rsidRPr="00C17F24">
        <w:rPr>
          <w:rFonts w:ascii="Times New Roman" w:eastAsia="仿宋" w:hAnsi="Times New Roman" w:cs="Times New Roman" w:hint="eastAsia"/>
          <w:szCs w:val="21"/>
        </w:rPr>
        <w:t>郑伟（</w:t>
      </w:r>
      <w:r w:rsidR="00E22D16" w:rsidRPr="00C17F24">
        <w:rPr>
          <w:rFonts w:ascii="Times New Roman" w:eastAsia="仿宋" w:hAnsi="Times New Roman" w:cs="Times New Roman"/>
          <w:szCs w:val="21"/>
        </w:rPr>
        <w:t>15611027265</w:t>
      </w:r>
      <w:r w:rsidR="00E22D16" w:rsidRPr="00C17F24">
        <w:rPr>
          <w:rFonts w:ascii="Times New Roman" w:eastAsia="仿宋" w:hAnsi="Times New Roman" w:cs="Times New Roman"/>
          <w:szCs w:val="21"/>
        </w:rPr>
        <w:t>）</w:t>
      </w:r>
      <w:r w:rsidR="00292C3E" w:rsidRPr="00C17F24">
        <w:rPr>
          <w:rFonts w:ascii="Times New Roman" w:eastAsia="仿宋" w:hAnsi="Times New Roman" w:cs="Times New Roman"/>
          <w:color w:val="000000"/>
          <w:szCs w:val="21"/>
        </w:rPr>
        <w:t>确认。</w:t>
      </w:r>
    </w:p>
    <w:sectPr w:rsidR="00207947" w:rsidRPr="00C17F24" w:rsidSect="008B4E8B">
      <w:pgSz w:w="16838" w:h="11906" w:orient="landscape"/>
      <w:pgMar w:top="567" w:right="964" w:bottom="567" w:left="96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5B160" w14:textId="77777777" w:rsidR="009C3B7F" w:rsidRDefault="009C3B7F" w:rsidP="00B92A6A">
      <w:r>
        <w:separator/>
      </w:r>
    </w:p>
  </w:endnote>
  <w:endnote w:type="continuationSeparator" w:id="0">
    <w:p w14:paraId="6F5C72F2" w14:textId="77777777" w:rsidR="009C3B7F" w:rsidRDefault="009C3B7F" w:rsidP="00B9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A23D6" w14:textId="77777777" w:rsidR="00292C3E" w:rsidRPr="00C812AC" w:rsidRDefault="00292C3E">
    <w:pPr>
      <w:pStyle w:val="a7"/>
      <w:rPr>
        <w:sz w:val="28"/>
        <w:szCs w:val="28"/>
      </w:rPr>
    </w:pPr>
    <w:r w:rsidRPr="00CC1EDB">
      <w:rPr>
        <w:rFonts w:hint="eastAsia"/>
        <w:sz w:val="28"/>
        <w:szCs w:val="28"/>
      </w:rPr>
      <w:t xml:space="preserve">— </w:t>
    </w:r>
    <w:r w:rsidRPr="00CC1EDB">
      <w:rPr>
        <w:sz w:val="28"/>
        <w:szCs w:val="28"/>
      </w:rPr>
      <w:fldChar w:fldCharType="begin"/>
    </w:r>
    <w:r w:rsidRPr="00CC1EDB">
      <w:rPr>
        <w:sz w:val="28"/>
        <w:szCs w:val="28"/>
      </w:rPr>
      <w:instrText xml:space="preserve"> PAGE   \* MERGEFORMAT </w:instrText>
    </w:r>
    <w:r w:rsidRPr="00CC1EDB">
      <w:rPr>
        <w:sz w:val="28"/>
        <w:szCs w:val="28"/>
      </w:rPr>
      <w:fldChar w:fldCharType="separate"/>
    </w:r>
    <w:r w:rsidRPr="001A42A0">
      <w:rPr>
        <w:noProof/>
        <w:sz w:val="28"/>
        <w:szCs w:val="28"/>
        <w:lang w:val="zh-CN"/>
      </w:rPr>
      <w:t>2</w:t>
    </w:r>
    <w:r w:rsidRPr="00CC1EDB">
      <w:rPr>
        <w:sz w:val="28"/>
        <w:szCs w:val="28"/>
      </w:rPr>
      <w:fldChar w:fldCharType="end"/>
    </w:r>
    <w:r w:rsidRPr="00CC1EDB">
      <w:rPr>
        <w:rFonts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1A15F" w14:textId="77777777" w:rsidR="00292C3E" w:rsidRPr="00C812AC" w:rsidRDefault="00292C3E" w:rsidP="00C812AC">
    <w:pPr>
      <w:pStyle w:val="a7"/>
      <w:jc w:val="right"/>
      <w:rPr>
        <w:rFonts w:ascii="宋体" w:hAnsi="宋体"/>
        <w:sz w:val="28"/>
        <w:szCs w:val="28"/>
      </w:rPr>
    </w:pPr>
    <w:r w:rsidRPr="00856F6F">
      <w:rPr>
        <w:rFonts w:ascii="宋体" w:hAnsi="宋体"/>
        <w:sz w:val="28"/>
        <w:szCs w:val="28"/>
      </w:rPr>
      <w:t xml:space="preserve">— </w:t>
    </w:r>
    <w:r w:rsidRPr="008375FC">
      <w:rPr>
        <w:rFonts w:ascii="Times New Roman" w:hAnsi="Times New Roman" w:cs="Times New Roman"/>
        <w:sz w:val="28"/>
        <w:szCs w:val="28"/>
      </w:rPr>
      <w:fldChar w:fldCharType="begin"/>
    </w:r>
    <w:r w:rsidRPr="008375FC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8375FC">
      <w:rPr>
        <w:rFonts w:ascii="Times New Roman" w:hAnsi="Times New Roman" w:cs="Times New Roman"/>
        <w:sz w:val="28"/>
        <w:szCs w:val="28"/>
      </w:rPr>
      <w:fldChar w:fldCharType="separate"/>
    </w:r>
    <w:r w:rsidRPr="008375FC">
      <w:rPr>
        <w:rFonts w:ascii="Times New Roman" w:hAnsi="Times New Roman" w:cs="Times New Roman"/>
        <w:noProof/>
        <w:sz w:val="28"/>
        <w:szCs w:val="28"/>
        <w:lang w:val="zh-CN"/>
      </w:rPr>
      <w:t>1</w:t>
    </w:r>
    <w:r w:rsidRPr="008375FC">
      <w:rPr>
        <w:rFonts w:ascii="Times New Roman" w:hAnsi="Times New Roman" w:cs="Times New Roman"/>
        <w:sz w:val="28"/>
        <w:szCs w:val="28"/>
      </w:rPr>
      <w:fldChar w:fldCharType="end"/>
    </w:r>
    <w:r w:rsidRPr="008375FC">
      <w:rPr>
        <w:rFonts w:ascii="Times New Roman" w:hAnsi="Times New Roman" w:cs="Times New Roman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08D39C" w14:textId="77777777" w:rsidR="009C3B7F" w:rsidRDefault="009C3B7F" w:rsidP="00B92A6A">
      <w:r>
        <w:separator/>
      </w:r>
    </w:p>
  </w:footnote>
  <w:footnote w:type="continuationSeparator" w:id="0">
    <w:p w14:paraId="5966F51E" w14:textId="77777777" w:rsidR="009C3B7F" w:rsidRDefault="009C3B7F" w:rsidP="00B92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2D2553"/>
    <w:multiLevelType w:val="hybridMultilevel"/>
    <w:tmpl w:val="E212775A"/>
    <w:lvl w:ilvl="0" w:tplc="2050E20E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28"/>
    <w:rsid w:val="00006481"/>
    <w:rsid w:val="00010BEE"/>
    <w:rsid w:val="0005082C"/>
    <w:rsid w:val="00087EAB"/>
    <w:rsid w:val="000E0527"/>
    <w:rsid w:val="00140A30"/>
    <w:rsid w:val="00152D3A"/>
    <w:rsid w:val="001631C0"/>
    <w:rsid w:val="0016578C"/>
    <w:rsid w:val="00180051"/>
    <w:rsid w:val="00184901"/>
    <w:rsid w:val="001942C4"/>
    <w:rsid w:val="001E600D"/>
    <w:rsid w:val="00207947"/>
    <w:rsid w:val="00262708"/>
    <w:rsid w:val="00272560"/>
    <w:rsid w:val="002738D4"/>
    <w:rsid w:val="00292C3E"/>
    <w:rsid w:val="002B51DC"/>
    <w:rsid w:val="00306863"/>
    <w:rsid w:val="00313CF2"/>
    <w:rsid w:val="0039563A"/>
    <w:rsid w:val="003C242F"/>
    <w:rsid w:val="003E57E2"/>
    <w:rsid w:val="0041046A"/>
    <w:rsid w:val="00435B18"/>
    <w:rsid w:val="00457EEA"/>
    <w:rsid w:val="00460040"/>
    <w:rsid w:val="004B6F34"/>
    <w:rsid w:val="004B7EC4"/>
    <w:rsid w:val="004D3561"/>
    <w:rsid w:val="004E73C6"/>
    <w:rsid w:val="004E7C0A"/>
    <w:rsid w:val="00502CD6"/>
    <w:rsid w:val="00516696"/>
    <w:rsid w:val="005232CD"/>
    <w:rsid w:val="005263F6"/>
    <w:rsid w:val="005503E8"/>
    <w:rsid w:val="005C2240"/>
    <w:rsid w:val="005D0321"/>
    <w:rsid w:val="005D0C0A"/>
    <w:rsid w:val="005D328D"/>
    <w:rsid w:val="005E124A"/>
    <w:rsid w:val="005F6BF8"/>
    <w:rsid w:val="006051A4"/>
    <w:rsid w:val="006073FA"/>
    <w:rsid w:val="00644BE5"/>
    <w:rsid w:val="00663727"/>
    <w:rsid w:val="0068629C"/>
    <w:rsid w:val="00690B3A"/>
    <w:rsid w:val="006A6C7B"/>
    <w:rsid w:val="007367C5"/>
    <w:rsid w:val="0074475B"/>
    <w:rsid w:val="00794533"/>
    <w:rsid w:val="00794572"/>
    <w:rsid w:val="00796F28"/>
    <w:rsid w:val="007A6C6B"/>
    <w:rsid w:val="007B7843"/>
    <w:rsid w:val="007D463C"/>
    <w:rsid w:val="007F2BDA"/>
    <w:rsid w:val="007F632D"/>
    <w:rsid w:val="00814406"/>
    <w:rsid w:val="00830313"/>
    <w:rsid w:val="008333F1"/>
    <w:rsid w:val="00833C31"/>
    <w:rsid w:val="008375FC"/>
    <w:rsid w:val="00851198"/>
    <w:rsid w:val="00875431"/>
    <w:rsid w:val="008906FD"/>
    <w:rsid w:val="00896235"/>
    <w:rsid w:val="008A2AB4"/>
    <w:rsid w:val="008A5820"/>
    <w:rsid w:val="008B0497"/>
    <w:rsid w:val="008B4E8B"/>
    <w:rsid w:val="009006C8"/>
    <w:rsid w:val="009071DC"/>
    <w:rsid w:val="00925E83"/>
    <w:rsid w:val="00935B44"/>
    <w:rsid w:val="00963FE9"/>
    <w:rsid w:val="0097598C"/>
    <w:rsid w:val="00987E20"/>
    <w:rsid w:val="009C3B7F"/>
    <w:rsid w:val="009D091E"/>
    <w:rsid w:val="009D50AE"/>
    <w:rsid w:val="00A11BD0"/>
    <w:rsid w:val="00A6406B"/>
    <w:rsid w:val="00A663FB"/>
    <w:rsid w:val="00A679D3"/>
    <w:rsid w:val="00A915C4"/>
    <w:rsid w:val="00A95AD7"/>
    <w:rsid w:val="00AE280E"/>
    <w:rsid w:val="00AF4DDA"/>
    <w:rsid w:val="00B4081E"/>
    <w:rsid w:val="00B5219C"/>
    <w:rsid w:val="00B52BD0"/>
    <w:rsid w:val="00B76CD9"/>
    <w:rsid w:val="00B82235"/>
    <w:rsid w:val="00B858C9"/>
    <w:rsid w:val="00B92265"/>
    <w:rsid w:val="00B92A6A"/>
    <w:rsid w:val="00BD6C07"/>
    <w:rsid w:val="00BE267D"/>
    <w:rsid w:val="00C11D87"/>
    <w:rsid w:val="00C17F24"/>
    <w:rsid w:val="00C2004B"/>
    <w:rsid w:val="00C20C9A"/>
    <w:rsid w:val="00C23B25"/>
    <w:rsid w:val="00CA7E62"/>
    <w:rsid w:val="00CC5B98"/>
    <w:rsid w:val="00CF711C"/>
    <w:rsid w:val="00D103A1"/>
    <w:rsid w:val="00D437A2"/>
    <w:rsid w:val="00D570A7"/>
    <w:rsid w:val="00D7628D"/>
    <w:rsid w:val="00DA692A"/>
    <w:rsid w:val="00DD1717"/>
    <w:rsid w:val="00DF49FE"/>
    <w:rsid w:val="00DF4E05"/>
    <w:rsid w:val="00E00FB0"/>
    <w:rsid w:val="00E22D16"/>
    <w:rsid w:val="00E24E70"/>
    <w:rsid w:val="00E31A8A"/>
    <w:rsid w:val="00E75200"/>
    <w:rsid w:val="00E92C56"/>
    <w:rsid w:val="00EA4E58"/>
    <w:rsid w:val="00EB0072"/>
    <w:rsid w:val="00EB5DF1"/>
    <w:rsid w:val="00EC2F12"/>
    <w:rsid w:val="00ED6114"/>
    <w:rsid w:val="00F15428"/>
    <w:rsid w:val="00F31DBE"/>
    <w:rsid w:val="00F3396F"/>
    <w:rsid w:val="00F44CA1"/>
    <w:rsid w:val="00F5645D"/>
    <w:rsid w:val="00F653D0"/>
    <w:rsid w:val="00FA0286"/>
    <w:rsid w:val="00FA7A2F"/>
    <w:rsid w:val="00FC7A0C"/>
    <w:rsid w:val="00FE5154"/>
    <w:rsid w:val="00FE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7DFBB"/>
  <w15:chartTrackingRefBased/>
  <w15:docId w15:val="{B8679AA9-BC45-4194-864D-089F6E7D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9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7598C"/>
    <w:rPr>
      <w:b/>
      <w:bCs/>
    </w:rPr>
  </w:style>
  <w:style w:type="paragraph" w:styleId="a5">
    <w:name w:val="header"/>
    <w:basedOn w:val="a"/>
    <w:link w:val="a6"/>
    <w:uiPriority w:val="99"/>
    <w:unhideWhenUsed/>
    <w:rsid w:val="00B92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92A6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92A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92A6A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52BD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52BD0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C2240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5C2240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5C2240"/>
  </w:style>
  <w:style w:type="paragraph" w:styleId="ae">
    <w:name w:val="annotation subject"/>
    <w:basedOn w:val="ac"/>
    <w:next w:val="ac"/>
    <w:link w:val="af"/>
    <w:uiPriority w:val="99"/>
    <w:semiHidden/>
    <w:unhideWhenUsed/>
    <w:rsid w:val="005C2240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5C2240"/>
    <w:rPr>
      <w:b/>
      <w:bCs/>
    </w:rPr>
  </w:style>
  <w:style w:type="character" w:styleId="af0">
    <w:name w:val="Hyperlink"/>
    <w:basedOn w:val="a0"/>
    <w:uiPriority w:val="99"/>
    <w:unhideWhenUsed/>
    <w:rsid w:val="001E600D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1E6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1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487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28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D0A18-C8A4-47B7-8F99-3AADE44AF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1354</TotalTime>
  <Pages>3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庆宝</dc:creator>
  <cp:keywords/>
  <dc:description/>
  <cp:lastModifiedBy>何 庆宝</cp:lastModifiedBy>
  <cp:revision>82</cp:revision>
  <cp:lastPrinted>2020-07-20T05:47:00Z</cp:lastPrinted>
  <dcterms:created xsi:type="dcterms:W3CDTF">2020-06-08T08:56:00Z</dcterms:created>
  <dcterms:modified xsi:type="dcterms:W3CDTF">2020-07-20T11:05:00Z</dcterms:modified>
</cp:coreProperties>
</file>